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C4A492B" w14:textId="77777777" w:rsidR="00EE51B8" w:rsidRPr="00EF2433" w:rsidRDefault="00FC3325" w:rsidP="00FA7F5E">
      <w:pPr>
        <w:pStyle w:val="ListNumber"/>
        <w:numPr>
          <w:ilvl w:val="0"/>
          <w:numId w:val="0"/>
        </w:numPr>
        <w:tabs>
          <w:tab w:val="left" w:pos="9214"/>
        </w:tabs>
        <w:rPr>
          <w:rFonts w:ascii="Verdana" w:hAnsi="Verdana"/>
          <w:b/>
          <w:bCs/>
          <w:sz w:val="20"/>
          <w:szCs w:val="20"/>
        </w:rPr>
      </w:pPr>
      <w:r>
        <w:rPr>
          <w:rFonts w:ascii="Verdana" w:hAnsi="Verdana"/>
          <w:b/>
          <w:bCs/>
          <w:noProof/>
          <w:sz w:val="20"/>
          <w:szCs w:val="20"/>
          <w:lang w:val="en-US"/>
        </w:rPr>
        <w:drawing>
          <wp:anchor distT="0" distB="0" distL="114300" distR="114300" simplePos="0" relativeHeight="251657728" behindDoc="0" locked="0" layoutInCell="1" allowOverlap="1" wp14:anchorId="353F53B6" wp14:editId="5896A1C6">
            <wp:simplePos x="0" y="0"/>
            <wp:positionH relativeFrom="column">
              <wp:posOffset>-108585</wp:posOffset>
            </wp:positionH>
            <wp:positionV relativeFrom="paragraph">
              <wp:posOffset>-337820</wp:posOffset>
            </wp:positionV>
            <wp:extent cx="5549900" cy="680085"/>
            <wp:effectExtent l="0" t="0" r="0" b="0"/>
            <wp:wrapNone/>
            <wp:docPr id="3" name="Picture 3" descr="SEC_HOTSPOT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C_HOTSPOTS_head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49900" cy="680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E5C0DF" w14:textId="77777777" w:rsidR="0022458F" w:rsidRPr="00EF2433" w:rsidRDefault="0022458F" w:rsidP="005B2054">
      <w:pPr>
        <w:pStyle w:val="ListNumber"/>
        <w:numPr>
          <w:ilvl w:val="0"/>
          <w:numId w:val="0"/>
        </w:numPr>
        <w:jc w:val="center"/>
        <w:rPr>
          <w:rFonts w:ascii="Verdana" w:hAnsi="Verdana" w:cs="Arial"/>
          <w:b/>
          <w:bCs/>
          <w:color w:val="FF0000"/>
          <w:sz w:val="20"/>
          <w:szCs w:val="20"/>
        </w:rPr>
      </w:pPr>
    </w:p>
    <w:p w14:paraId="51252B70" w14:textId="00DB7B04" w:rsidR="002B1311" w:rsidRDefault="00BC76B5" w:rsidP="002B1311">
      <w:pPr>
        <w:pStyle w:val="ListNumber"/>
        <w:numPr>
          <w:ilvl w:val="0"/>
          <w:numId w:val="0"/>
        </w:numPr>
        <w:ind w:left="-567"/>
        <w:jc w:val="center"/>
        <w:outlineLvl w:val="0"/>
        <w:rPr>
          <w:rFonts w:ascii="Verdana" w:hAnsi="Verdana" w:cs="Arial"/>
          <w:b/>
          <w:bCs/>
          <w:color w:val="FF0000"/>
          <w:sz w:val="20"/>
          <w:szCs w:val="20"/>
        </w:rPr>
      </w:pPr>
      <w:r>
        <w:rPr>
          <w:rFonts w:ascii="Verdana" w:hAnsi="Verdana" w:cs="Arial"/>
          <w:b/>
          <w:bCs/>
          <w:color w:val="FF0000"/>
          <w:sz w:val="20"/>
          <w:szCs w:val="20"/>
        </w:rPr>
        <w:t>Welcome Security Briefing</w:t>
      </w:r>
      <w:r w:rsidR="00ED0582">
        <w:rPr>
          <w:rFonts w:ascii="Verdana" w:hAnsi="Verdana" w:cs="Arial"/>
          <w:b/>
          <w:bCs/>
          <w:color w:val="FF0000"/>
          <w:sz w:val="20"/>
          <w:szCs w:val="20"/>
        </w:rPr>
        <w:t xml:space="preserve"> 2020</w:t>
      </w:r>
    </w:p>
    <w:p w14:paraId="1A004E44" w14:textId="77777777" w:rsidR="00727185" w:rsidRPr="002B1311" w:rsidRDefault="002B1311" w:rsidP="002B1311">
      <w:pPr>
        <w:pStyle w:val="ListNumber"/>
        <w:numPr>
          <w:ilvl w:val="0"/>
          <w:numId w:val="0"/>
        </w:numPr>
        <w:ind w:left="-567"/>
        <w:jc w:val="center"/>
        <w:outlineLvl w:val="0"/>
        <w:rPr>
          <w:rFonts w:ascii="Verdana" w:hAnsi="Verdana" w:cs="Arial"/>
          <w:b/>
          <w:bCs/>
          <w:color w:val="FF0000"/>
          <w:sz w:val="20"/>
          <w:szCs w:val="20"/>
        </w:rPr>
      </w:pPr>
      <w:r w:rsidRPr="002B1311">
        <w:rPr>
          <w:rFonts w:ascii="Verdana" w:hAnsi="Verdana" w:cs="Arial"/>
          <w:b/>
          <w:bCs/>
          <w:color w:val="FF0000"/>
          <w:sz w:val="20"/>
          <w:szCs w:val="20"/>
        </w:rPr>
        <w:t>(Incl</w:t>
      </w:r>
      <w:r>
        <w:rPr>
          <w:rFonts w:ascii="Verdana" w:hAnsi="Verdana" w:cs="Arial"/>
          <w:b/>
          <w:bCs/>
          <w:color w:val="FF0000"/>
          <w:sz w:val="20"/>
          <w:szCs w:val="20"/>
        </w:rPr>
        <w:t>uding</w:t>
      </w:r>
      <w:r w:rsidRPr="002B1311">
        <w:rPr>
          <w:rFonts w:ascii="Verdana" w:hAnsi="Verdana" w:cs="Arial"/>
          <w:b/>
          <w:bCs/>
          <w:color w:val="FF0000"/>
          <w:sz w:val="20"/>
          <w:szCs w:val="20"/>
        </w:rPr>
        <w:t xml:space="preserve"> </w:t>
      </w:r>
      <w:r>
        <w:rPr>
          <w:rFonts w:ascii="Verdana" w:hAnsi="Verdana" w:cs="Arial"/>
          <w:b/>
          <w:bCs/>
          <w:color w:val="FF0000"/>
          <w:sz w:val="20"/>
          <w:szCs w:val="20"/>
        </w:rPr>
        <w:t>a</w:t>
      </w:r>
      <w:r w:rsidRPr="002B1311">
        <w:rPr>
          <w:rFonts w:ascii="Verdana" w:hAnsi="Verdana" w:cs="Arial"/>
          <w:b/>
          <w:bCs/>
          <w:color w:val="FF0000"/>
          <w:sz w:val="20"/>
          <w:szCs w:val="20"/>
        </w:rPr>
        <w:t xml:space="preserve">ll IFRC </w:t>
      </w:r>
      <w:r>
        <w:rPr>
          <w:rFonts w:ascii="Verdana" w:hAnsi="Verdana" w:cs="Arial"/>
          <w:b/>
          <w:bCs/>
          <w:color w:val="FF0000"/>
          <w:sz w:val="20"/>
          <w:szCs w:val="20"/>
        </w:rPr>
        <w:t xml:space="preserve">Delegation </w:t>
      </w:r>
      <w:r w:rsidRPr="002B1311">
        <w:rPr>
          <w:rFonts w:ascii="Verdana" w:hAnsi="Verdana" w:cs="Arial"/>
          <w:b/>
          <w:bCs/>
          <w:color w:val="FF0000"/>
          <w:sz w:val="20"/>
          <w:szCs w:val="20"/>
        </w:rPr>
        <w:t>Staff, FACT/ ERU/RDRT</w:t>
      </w:r>
      <w:r>
        <w:rPr>
          <w:rFonts w:ascii="Verdana" w:hAnsi="Verdana" w:cs="Arial"/>
          <w:b/>
          <w:bCs/>
          <w:color w:val="FF0000"/>
          <w:sz w:val="20"/>
          <w:szCs w:val="20"/>
        </w:rPr>
        <w:t>).</w:t>
      </w:r>
    </w:p>
    <w:p w14:paraId="18C753BB" w14:textId="77777777" w:rsidR="00C057D1" w:rsidRDefault="00C057D1" w:rsidP="002B1311">
      <w:pPr>
        <w:pStyle w:val="ListNumber"/>
        <w:numPr>
          <w:ilvl w:val="0"/>
          <w:numId w:val="0"/>
        </w:numPr>
        <w:ind w:left="-540" w:right="-157"/>
        <w:jc w:val="center"/>
        <w:rPr>
          <w:rFonts w:ascii="Verdana" w:hAnsi="Verdana" w:cs="Arial"/>
          <w:bCs/>
          <w:sz w:val="20"/>
          <w:szCs w:val="20"/>
        </w:rPr>
      </w:pPr>
    </w:p>
    <w:p w14:paraId="31E3FC49" w14:textId="77777777" w:rsidR="004A3D8B" w:rsidRDefault="004A3D8B" w:rsidP="004A3D8B">
      <w:pPr>
        <w:pStyle w:val="ListNumber"/>
        <w:numPr>
          <w:ilvl w:val="0"/>
          <w:numId w:val="0"/>
        </w:numPr>
        <w:ind w:left="-567"/>
        <w:jc w:val="center"/>
        <w:outlineLvl w:val="0"/>
        <w:rPr>
          <w:rFonts w:ascii="Verdana" w:hAnsi="Verdana" w:cs="Arial"/>
          <w:b/>
          <w:bCs/>
          <w:sz w:val="20"/>
          <w:szCs w:val="20"/>
          <w:u w:val="single"/>
        </w:rPr>
      </w:pPr>
      <w:r>
        <w:rPr>
          <w:rFonts w:ascii="Verdana" w:hAnsi="Verdana" w:cs="Arial"/>
          <w:bCs/>
          <w:sz w:val="20"/>
          <w:szCs w:val="20"/>
        </w:rPr>
        <w:tab/>
      </w:r>
      <w:r>
        <w:rPr>
          <w:rFonts w:ascii="Verdana" w:hAnsi="Verdana" w:cs="Arial"/>
          <w:b/>
          <w:bCs/>
          <w:sz w:val="20"/>
          <w:szCs w:val="20"/>
          <w:u w:val="single"/>
        </w:rPr>
        <w:t xml:space="preserve">Security </w:t>
      </w:r>
      <w:r w:rsidRPr="00120834">
        <w:rPr>
          <w:rFonts w:ascii="Verdana" w:hAnsi="Verdana" w:cs="Arial"/>
          <w:b/>
          <w:bCs/>
          <w:sz w:val="20"/>
          <w:szCs w:val="20"/>
          <w:u w:val="single"/>
        </w:rPr>
        <w:t>Context</w:t>
      </w:r>
    </w:p>
    <w:p w14:paraId="12523DB6" w14:textId="77777777" w:rsidR="004A3D8B" w:rsidRDefault="004A3D8B" w:rsidP="002B1311">
      <w:pPr>
        <w:pStyle w:val="ListNumber"/>
        <w:numPr>
          <w:ilvl w:val="0"/>
          <w:numId w:val="0"/>
        </w:numPr>
        <w:ind w:left="-540" w:right="-157"/>
        <w:jc w:val="center"/>
        <w:rPr>
          <w:rFonts w:ascii="Verdana" w:hAnsi="Verdana" w:cs="Arial"/>
          <w:bCs/>
          <w:sz w:val="20"/>
          <w:szCs w:val="20"/>
        </w:rPr>
      </w:pPr>
    </w:p>
    <w:p w14:paraId="781623A4" w14:textId="2AA7D583" w:rsidR="00EF1826" w:rsidRDefault="004A3D8B" w:rsidP="00EF1826">
      <w:pPr>
        <w:pStyle w:val="ListNumber"/>
        <w:numPr>
          <w:ilvl w:val="0"/>
          <w:numId w:val="0"/>
        </w:numPr>
        <w:spacing w:after="80"/>
        <w:ind w:left="-567" w:right="-159"/>
        <w:rPr>
          <w:rFonts w:ascii="Verdana" w:hAnsi="Verdana" w:cs="Arial"/>
          <w:bCs/>
          <w:sz w:val="20"/>
          <w:szCs w:val="20"/>
          <w:lang w:val="en-US"/>
        </w:rPr>
      </w:pPr>
      <w:r w:rsidRPr="004A3D8B">
        <w:rPr>
          <w:rFonts w:ascii="Verdana" w:hAnsi="Verdana" w:cs="Arial"/>
          <w:bCs/>
          <w:sz w:val="20"/>
          <w:szCs w:val="20"/>
          <w:lang w:val="en-US"/>
        </w:rPr>
        <w:t xml:space="preserve">Opportunistic street crime within cities is the main security concern for </w:t>
      </w:r>
      <w:r>
        <w:rPr>
          <w:rFonts w:ascii="Verdana" w:hAnsi="Verdana" w:cs="Arial"/>
          <w:bCs/>
          <w:sz w:val="20"/>
          <w:szCs w:val="20"/>
          <w:lang w:val="en-US"/>
        </w:rPr>
        <w:t>RC/RC personnel</w:t>
      </w:r>
      <w:r w:rsidRPr="004A3D8B">
        <w:rPr>
          <w:rFonts w:ascii="Verdana" w:hAnsi="Verdana" w:cs="Arial"/>
          <w:bCs/>
          <w:sz w:val="20"/>
          <w:szCs w:val="20"/>
          <w:lang w:val="en-US"/>
        </w:rPr>
        <w:t xml:space="preserve">, particularly in the capital Lima and the tourist destination of Cusco. </w:t>
      </w:r>
    </w:p>
    <w:p w14:paraId="04623116" w14:textId="77777777" w:rsidR="004A3D8B" w:rsidRDefault="004A3D8B" w:rsidP="00EF1826">
      <w:pPr>
        <w:pStyle w:val="ListNumber"/>
        <w:numPr>
          <w:ilvl w:val="0"/>
          <w:numId w:val="0"/>
        </w:numPr>
        <w:spacing w:after="80"/>
        <w:ind w:left="-567" w:right="-159"/>
        <w:rPr>
          <w:rFonts w:ascii="Verdana" w:hAnsi="Verdana" w:cs="Arial"/>
          <w:bCs/>
          <w:sz w:val="20"/>
          <w:szCs w:val="20"/>
          <w:lang w:val="en-US"/>
        </w:rPr>
      </w:pPr>
      <w:r w:rsidRPr="004A3D8B">
        <w:rPr>
          <w:rFonts w:ascii="Verdana" w:hAnsi="Verdana" w:cs="Arial"/>
          <w:bCs/>
          <w:sz w:val="20"/>
          <w:szCs w:val="20"/>
          <w:lang w:val="en-US"/>
        </w:rPr>
        <w:t>A range of groups with disparate demands, including coca-growers (cocaleros), anti-mining environmentalists, illegal miners, farmers and industry workers frequently hold protests. Although they pose no specific threat to foreign nationals, there is a low but credible risk of clashes during demonstrations. Protest marches can also disrupt traffic on key thoroughfares and highways.</w:t>
      </w:r>
    </w:p>
    <w:p w14:paraId="4601B8B0" w14:textId="287B2D56" w:rsidR="002E64ED" w:rsidRDefault="00607E24" w:rsidP="00EF1826">
      <w:pPr>
        <w:pStyle w:val="ListNumber"/>
        <w:numPr>
          <w:ilvl w:val="0"/>
          <w:numId w:val="0"/>
        </w:numPr>
        <w:spacing w:after="80"/>
        <w:ind w:left="-567" w:right="-159"/>
        <w:rPr>
          <w:rFonts w:ascii="Verdana" w:hAnsi="Verdana" w:cs="Arial"/>
          <w:bCs/>
          <w:sz w:val="20"/>
          <w:szCs w:val="20"/>
        </w:rPr>
      </w:pPr>
      <w:r w:rsidRPr="00607E24">
        <w:rPr>
          <w:rFonts w:ascii="Verdana" w:hAnsi="Verdana" w:cs="Arial"/>
          <w:bCs/>
          <w:sz w:val="20"/>
          <w:szCs w:val="20"/>
        </w:rPr>
        <w:t xml:space="preserve">The area known as Valle de los Ríos Apurímac, </w:t>
      </w:r>
      <w:proofErr w:type="spellStart"/>
      <w:r w:rsidRPr="00607E24">
        <w:rPr>
          <w:rFonts w:ascii="Verdana" w:hAnsi="Verdana" w:cs="Arial"/>
          <w:bCs/>
          <w:sz w:val="20"/>
          <w:szCs w:val="20"/>
        </w:rPr>
        <w:t>Ene</w:t>
      </w:r>
      <w:proofErr w:type="spellEnd"/>
      <w:r w:rsidRPr="00607E24">
        <w:rPr>
          <w:rFonts w:ascii="Verdana" w:hAnsi="Verdana" w:cs="Arial"/>
          <w:bCs/>
          <w:sz w:val="20"/>
          <w:szCs w:val="20"/>
        </w:rPr>
        <w:t xml:space="preserve"> y </w:t>
      </w:r>
      <w:proofErr w:type="spellStart"/>
      <w:r w:rsidRPr="00607E24">
        <w:rPr>
          <w:rFonts w:ascii="Verdana" w:hAnsi="Verdana" w:cs="Arial"/>
          <w:bCs/>
          <w:sz w:val="20"/>
          <w:szCs w:val="20"/>
        </w:rPr>
        <w:t>Mantaro</w:t>
      </w:r>
      <w:proofErr w:type="spellEnd"/>
      <w:r w:rsidRPr="00607E24">
        <w:rPr>
          <w:rFonts w:ascii="Verdana" w:hAnsi="Verdana" w:cs="Arial"/>
          <w:bCs/>
          <w:sz w:val="20"/>
          <w:szCs w:val="20"/>
        </w:rPr>
        <w:t xml:space="preserve"> (</w:t>
      </w:r>
      <w:proofErr w:type="spellStart"/>
      <w:r w:rsidRPr="00607E24">
        <w:rPr>
          <w:rFonts w:ascii="Verdana" w:hAnsi="Verdana" w:cs="Arial"/>
          <w:bCs/>
          <w:sz w:val="20"/>
          <w:szCs w:val="20"/>
        </w:rPr>
        <w:t>Vraem</w:t>
      </w:r>
      <w:proofErr w:type="spellEnd"/>
      <w:r w:rsidRPr="00607E24">
        <w:rPr>
          <w:rFonts w:ascii="Verdana" w:hAnsi="Verdana" w:cs="Arial"/>
          <w:bCs/>
          <w:sz w:val="20"/>
          <w:szCs w:val="20"/>
        </w:rPr>
        <w:t xml:space="preserve">) continues to be a sensitive area for the authorities due to it still being </w:t>
      </w:r>
      <w:r>
        <w:rPr>
          <w:rFonts w:ascii="Verdana" w:hAnsi="Verdana" w:cs="Arial"/>
          <w:bCs/>
          <w:sz w:val="20"/>
          <w:szCs w:val="20"/>
        </w:rPr>
        <w:t xml:space="preserve">home to the remnants of rebel groups who are said to be heavily involved in the narcotics trade. The last reported attack in this area was in </w:t>
      </w:r>
      <w:r w:rsidR="00517175">
        <w:rPr>
          <w:rFonts w:ascii="Verdana" w:hAnsi="Verdana" w:cs="Arial"/>
          <w:bCs/>
          <w:sz w:val="20"/>
          <w:szCs w:val="20"/>
        </w:rPr>
        <w:t>J</w:t>
      </w:r>
      <w:r w:rsidR="003E6944">
        <w:rPr>
          <w:rFonts w:ascii="Verdana" w:hAnsi="Verdana" w:cs="Arial"/>
          <w:bCs/>
          <w:sz w:val="20"/>
          <w:szCs w:val="20"/>
        </w:rPr>
        <w:t>anuary</w:t>
      </w:r>
      <w:r>
        <w:rPr>
          <w:rFonts w:ascii="Verdana" w:hAnsi="Verdana" w:cs="Arial"/>
          <w:bCs/>
          <w:sz w:val="20"/>
          <w:szCs w:val="20"/>
        </w:rPr>
        <w:t xml:space="preserve"> of </w:t>
      </w:r>
      <w:proofErr w:type="gramStart"/>
      <w:r>
        <w:rPr>
          <w:rFonts w:ascii="Verdana" w:hAnsi="Verdana" w:cs="Arial"/>
          <w:bCs/>
          <w:sz w:val="20"/>
          <w:szCs w:val="20"/>
        </w:rPr>
        <w:t>20</w:t>
      </w:r>
      <w:r w:rsidR="003E6944">
        <w:rPr>
          <w:rFonts w:ascii="Verdana" w:hAnsi="Verdana" w:cs="Arial"/>
          <w:bCs/>
          <w:sz w:val="20"/>
          <w:szCs w:val="20"/>
        </w:rPr>
        <w:t>20</w:t>
      </w:r>
      <w:r w:rsidR="008173C5">
        <w:rPr>
          <w:rFonts w:ascii="Verdana" w:hAnsi="Verdana" w:cs="Arial"/>
          <w:bCs/>
          <w:sz w:val="20"/>
          <w:szCs w:val="20"/>
        </w:rPr>
        <w:t xml:space="preserve"> </w:t>
      </w:r>
      <w:r>
        <w:rPr>
          <w:rFonts w:ascii="Verdana" w:hAnsi="Verdana" w:cs="Arial"/>
          <w:bCs/>
          <w:sz w:val="20"/>
          <w:szCs w:val="20"/>
        </w:rPr>
        <w:t xml:space="preserve"> </w:t>
      </w:r>
      <w:r w:rsidRPr="008173C5">
        <w:rPr>
          <w:rFonts w:ascii="Verdana" w:hAnsi="Verdana" w:cs="Arial"/>
          <w:bCs/>
          <w:sz w:val="20"/>
          <w:szCs w:val="20"/>
        </w:rPr>
        <w:t>when</w:t>
      </w:r>
      <w:proofErr w:type="gramEnd"/>
      <w:r w:rsidRPr="008173C5">
        <w:rPr>
          <w:rFonts w:ascii="Verdana" w:hAnsi="Verdana" w:cs="Arial"/>
          <w:bCs/>
          <w:sz w:val="20"/>
          <w:szCs w:val="20"/>
        </w:rPr>
        <w:t xml:space="preserve"> </w:t>
      </w:r>
      <w:r w:rsidR="008173C5" w:rsidRPr="008173C5">
        <w:rPr>
          <w:rFonts w:ascii="Verdana" w:hAnsi="Verdana" w:cs="Arial"/>
          <w:bCs/>
          <w:sz w:val="20"/>
          <w:szCs w:val="20"/>
        </w:rPr>
        <w:t xml:space="preserve">suspected terrorists </w:t>
      </w:r>
      <w:r w:rsidR="00650020">
        <w:rPr>
          <w:rFonts w:ascii="Verdana" w:hAnsi="Verdana" w:cs="Arial"/>
          <w:bCs/>
          <w:sz w:val="20"/>
          <w:szCs w:val="20"/>
        </w:rPr>
        <w:t>shot</w:t>
      </w:r>
      <w:r w:rsidR="008173C5" w:rsidRPr="008173C5">
        <w:rPr>
          <w:rFonts w:ascii="Verdana" w:hAnsi="Verdana" w:cs="Arial"/>
          <w:bCs/>
          <w:sz w:val="20"/>
          <w:szCs w:val="20"/>
        </w:rPr>
        <w:t xml:space="preserve"> at an antenna of the Movistar telephone company destroying the infrastructure until it was </w:t>
      </w:r>
      <w:r w:rsidR="00BC0EA0">
        <w:rPr>
          <w:rFonts w:ascii="Verdana" w:hAnsi="Verdana" w:cs="Arial"/>
          <w:bCs/>
          <w:sz w:val="20"/>
          <w:szCs w:val="20"/>
        </w:rPr>
        <w:t>disabled.</w:t>
      </w:r>
    </w:p>
    <w:p w14:paraId="4977C0C9" w14:textId="77777777" w:rsidR="00BC08A7" w:rsidRDefault="004A3D8B" w:rsidP="00EF1826">
      <w:pPr>
        <w:pStyle w:val="ListNumber"/>
        <w:numPr>
          <w:ilvl w:val="0"/>
          <w:numId w:val="0"/>
        </w:numPr>
        <w:spacing w:after="80"/>
        <w:ind w:left="-567" w:right="-159"/>
        <w:rPr>
          <w:rFonts w:ascii="Verdana" w:hAnsi="Verdana" w:cs="Arial"/>
          <w:bCs/>
          <w:sz w:val="20"/>
          <w:szCs w:val="20"/>
        </w:rPr>
      </w:pPr>
      <w:r w:rsidRPr="004A3D8B">
        <w:rPr>
          <w:rFonts w:ascii="Verdana" w:hAnsi="Verdana" w:cs="Arial"/>
          <w:bCs/>
          <w:sz w:val="20"/>
          <w:szCs w:val="20"/>
          <w:lang w:val="en-US"/>
        </w:rPr>
        <w:t xml:space="preserve">Peru is vulnerable to earthquakes, as it lies in an active seismic zone; tremors are reported frequently. In addition, volcanic activity has impelled the government to impose a state of emergency in some areas. </w:t>
      </w:r>
      <w:r w:rsidR="00BC08A7" w:rsidRPr="00BC08A7">
        <w:rPr>
          <w:rFonts w:ascii="Verdana" w:hAnsi="Verdana" w:cs="Arial"/>
          <w:bCs/>
          <w:sz w:val="20"/>
          <w:szCs w:val="20"/>
        </w:rPr>
        <w:t>Members in Arequipa department should plan journeys accounting for possible disruption caused by increased activity at the </w:t>
      </w:r>
      <w:proofErr w:type="spellStart"/>
      <w:r w:rsidR="00BC08A7" w:rsidRPr="00BC08A7">
        <w:rPr>
          <w:rFonts w:ascii="Verdana" w:hAnsi="Verdana" w:cs="Arial"/>
          <w:bCs/>
          <w:sz w:val="20"/>
          <w:szCs w:val="20"/>
        </w:rPr>
        <w:fldChar w:fldCharType="begin"/>
      </w:r>
      <w:r w:rsidR="00BC08A7" w:rsidRPr="00BC08A7">
        <w:rPr>
          <w:rFonts w:ascii="Verdana" w:hAnsi="Verdana" w:cs="Arial"/>
          <w:bCs/>
          <w:sz w:val="20"/>
          <w:szCs w:val="20"/>
        </w:rPr>
        <w:instrText xml:space="preserve"> HYPERLINK "https://goo.gl/maps/xPozva9PxmJZFEZ4A" \t "_blank" </w:instrText>
      </w:r>
      <w:r w:rsidR="00BC08A7" w:rsidRPr="00BC08A7">
        <w:rPr>
          <w:rFonts w:ascii="Verdana" w:hAnsi="Verdana" w:cs="Arial"/>
          <w:bCs/>
          <w:sz w:val="20"/>
          <w:szCs w:val="20"/>
        </w:rPr>
        <w:fldChar w:fldCharType="separate"/>
      </w:r>
      <w:r w:rsidR="00BC08A7" w:rsidRPr="00BC08A7">
        <w:rPr>
          <w:rStyle w:val="Hyperlink"/>
          <w:rFonts w:ascii="Verdana" w:hAnsi="Verdana" w:cs="Arial"/>
          <w:bCs/>
          <w:sz w:val="20"/>
          <w:szCs w:val="20"/>
        </w:rPr>
        <w:t>Sabancaya</w:t>
      </w:r>
      <w:proofErr w:type="spellEnd"/>
      <w:r w:rsidR="00BC08A7" w:rsidRPr="00BC08A7">
        <w:rPr>
          <w:rFonts w:ascii="Verdana" w:hAnsi="Verdana" w:cs="Arial"/>
          <w:bCs/>
          <w:sz w:val="20"/>
          <w:szCs w:val="20"/>
          <w:lang w:val="en-US"/>
        </w:rPr>
        <w:fldChar w:fldCharType="end"/>
      </w:r>
      <w:r w:rsidR="00BC08A7" w:rsidRPr="00BC08A7">
        <w:rPr>
          <w:rFonts w:ascii="Verdana" w:hAnsi="Verdana" w:cs="Arial"/>
          <w:bCs/>
          <w:sz w:val="20"/>
          <w:szCs w:val="20"/>
        </w:rPr>
        <w:t> volcano, 48 miles (77km) north-west of the departmental capital Arequipa. According to the Buenos Aires Volcanic Ash Advisories (VAAC), the volcano on 16 January emitted ash plumes reaching 25,000 feet (7,620 metres) above sea level. Small tremors may cause landslides, while ash plumes could disrupt flights.</w:t>
      </w:r>
    </w:p>
    <w:p w14:paraId="4B170B68" w14:textId="751BE046" w:rsidR="004A3D8B" w:rsidRDefault="004A3D8B" w:rsidP="00EF1826">
      <w:pPr>
        <w:pStyle w:val="ListNumber"/>
        <w:numPr>
          <w:ilvl w:val="0"/>
          <w:numId w:val="0"/>
        </w:numPr>
        <w:spacing w:after="80"/>
        <w:ind w:left="-567" w:right="-159"/>
        <w:rPr>
          <w:rFonts w:ascii="Verdana" w:hAnsi="Verdana" w:cs="Arial"/>
          <w:bCs/>
          <w:sz w:val="20"/>
          <w:szCs w:val="20"/>
          <w:lang w:val="en-US"/>
        </w:rPr>
      </w:pPr>
      <w:r w:rsidRPr="004A3D8B">
        <w:rPr>
          <w:rFonts w:ascii="Verdana" w:hAnsi="Verdana" w:cs="Arial"/>
          <w:bCs/>
          <w:sz w:val="20"/>
          <w:szCs w:val="20"/>
          <w:lang w:val="en-US"/>
        </w:rPr>
        <w:t>The rainy season runs from November to April, when landslides may render local roads impassable.</w:t>
      </w:r>
    </w:p>
    <w:p w14:paraId="07D3355B" w14:textId="1886F3FE" w:rsidR="00907693" w:rsidRPr="00907693" w:rsidRDefault="004A3D8B" w:rsidP="00ED0582">
      <w:pPr>
        <w:pStyle w:val="ListNumber"/>
        <w:numPr>
          <w:ilvl w:val="0"/>
          <w:numId w:val="0"/>
        </w:numPr>
        <w:spacing w:after="80"/>
        <w:ind w:left="-567" w:right="-159"/>
        <w:rPr>
          <w:rFonts w:ascii="Verdana" w:hAnsi="Verdana" w:cs="Arial"/>
          <w:bCs/>
          <w:sz w:val="20"/>
          <w:szCs w:val="20"/>
          <w:lang w:val="en-US"/>
        </w:rPr>
      </w:pPr>
      <w:r>
        <w:rPr>
          <w:rFonts w:ascii="Verdana" w:hAnsi="Verdana" w:cs="Arial"/>
          <w:bCs/>
          <w:sz w:val="20"/>
          <w:szCs w:val="20"/>
          <w:lang w:val="en-US"/>
        </w:rPr>
        <w:t>Current flooding:</w:t>
      </w:r>
      <w:r w:rsidR="00BC3321">
        <w:rPr>
          <w:rFonts w:ascii="Verdana" w:hAnsi="Verdana" w:cs="Arial"/>
          <w:bCs/>
          <w:sz w:val="20"/>
          <w:szCs w:val="20"/>
          <w:lang w:val="en-US"/>
        </w:rPr>
        <w:t xml:space="preserve"> h</w:t>
      </w:r>
      <w:r w:rsidR="00907693" w:rsidRPr="00907693">
        <w:rPr>
          <w:rFonts w:ascii="Verdana" w:hAnsi="Verdana" w:cs="Arial"/>
          <w:bCs/>
          <w:sz w:val="20"/>
          <w:szCs w:val="20"/>
          <w:lang w:val="en-US"/>
        </w:rPr>
        <w:t>eavy rains caused various damage at the beginning of the year in areas of central and southern Peru</w:t>
      </w:r>
      <w:r w:rsidR="00BC3321">
        <w:rPr>
          <w:rFonts w:ascii="Verdana" w:hAnsi="Verdana" w:cs="Arial"/>
          <w:bCs/>
          <w:sz w:val="20"/>
          <w:szCs w:val="20"/>
          <w:lang w:val="en-US"/>
        </w:rPr>
        <w:t>.</w:t>
      </w:r>
      <w:r w:rsidR="004B4311">
        <w:rPr>
          <w:rFonts w:ascii="Verdana" w:hAnsi="Verdana" w:cs="Arial"/>
          <w:bCs/>
          <w:sz w:val="20"/>
          <w:szCs w:val="20"/>
          <w:lang w:val="en-US"/>
        </w:rPr>
        <w:t xml:space="preserve"> </w:t>
      </w:r>
      <w:r w:rsidR="00907693" w:rsidRPr="00907693">
        <w:rPr>
          <w:rFonts w:ascii="Verdana" w:hAnsi="Verdana" w:cs="Arial"/>
          <w:bCs/>
          <w:sz w:val="20"/>
          <w:szCs w:val="20"/>
          <w:lang w:val="en-US"/>
        </w:rPr>
        <w:t>The storm that hit the region in recent days left floods, landslides, waterlogging of roads and overflow of water flows.</w:t>
      </w:r>
      <w:r w:rsidR="00BC3321">
        <w:rPr>
          <w:rFonts w:ascii="Verdana" w:hAnsi="Verdana" w:cs="Arial"/>
          <w:bCs/>
          <w:sz w:val="20"/>
          <w:szCs w:val="20"/>
          <w:lang w:val="en-US"/>
        </w:rPr>
        <w:t xml:space="preserve"> </w:t>
      </w:r>
      <w:r w:rsidR="00907693" w:rsidRPr="00907693">
        <w:rPr>
          <w:rFonts w:ascii="Verdana" w:hAnsi="Verdana" w:cs="Arial"/>
          <w:bCs/>
          <w:sz w:val="20"/>
          <w:szCs w:val="20"/>
          <w:lang w:val="en-US"/>
        </w:rPr>
        <w:t>One of the most affected regions was Cusco, located 573 kilometers southeast of Lima.</w:t>
      </w:r>
      <w:r w:rsidR="00BC3321">
        <w:rPr>
          <w:rFonts w:ascii="Verdana" w:hAnsi="Verdana" w:cs="Arial"/>
          <w:bCs/>
          <w:sz w:val="20"/>
          <w:szCs w:val="20"/>
          <w:lang w:val="en-US"/>
        </w:rPr>
        <w:t xml:space="preserve"> </w:t>
      </w:r>
      <w:r w:rsidR="00907693" w:rsidRPr="00907693">
        <w:rPr>
          <w:rFonts w:ascii="Verdana" w:hAnsi="Verdana" w:cs="Arial"/>
          <w:bCs/>
          <w:sz w:val="20"/>
          <w:szCs w:val="20"/>
          <w:lang w:val="en-US"/>
        </w:rPr>
        <w:t>A</w:t>
      </w:r>
      <w:r w:rsidR="005A481C">
        <w:rPr>
          <w:rFonts w:ascii="Verdana" w:hAnsi="Verdana" w:cs="Arial"/>
          <w:bCs/>
          <w:sz w:val="20"/>
          <w:szCs w:val="20"/>
          <w:lang w:val="en-US"/>
        </w:rPr>
        <w:t xml:space="preserve">ccording </w:t>
      </w:r>
      <w:r w:rsidR="00D1246D">
        <w:rPr>
          <w:rFonts w:ascii="Verdana" w:hAnsi="Verdana" w:cs="Arial"/>
          <w:bCs/>
          <w:sz w:val="20"/>
          <w:szCs w:val="20"/>
          <w:lang w:val="en-US"/>
        </w:rPr>
        <w:t>to the authorities, a</w:t>
      </w:r>
      <w:r w:rsidR="00907693" w:rsidRPr="00907693">
        <w:rPr>
          <w:rFonts w:ascii="Verdana" w:hAnsi="Verdana" w:cs="Arial"/>
          <w:bCs/>
          <w:sz w:val="20"/>
          <w:szCs w:val="20"/>
          <w:lang w:val="en-US"/>
        </w:rPr>
        <w:t>s a result of the three consecutive days of rains, more than a hundred families</w:t>
      </w:r>
      <w:r w:rsidR="00DF17C1" w:rsidRPr="00DF17C1">
        <w:rPr>
          <w:rFonts w:ascii="Verdana" w:hAnsi="Verdana" w:cs="Arial"/>
          <w:bCs/>
          <w:sz w:val="20"/>
          <w:szCs w:val="20"/>
          <w:lang w:val="en-US"/>
        </w:rPr>
        <w:t xml:space="preserve"> have suffered some degree of weather-related damage to their homes since the beginning of 20</w:t>
      </w:r>
      <w:r w:rsidR="00DF17C1">
        <w:rPr>
          <w:rFonts w:ascii="Verdana" w:hAnsi="Verdana" w:cs="Arial"/>
          <w:bCs/>
          <w:sz w:val="20"/>
          <w:szCs w:val="20"/>
          <w:lang w:val="en-US"/>
        </w:rPr>
        <w:t>20</w:t>
      </w:r>
      <w:r w:rsidR="00907693" w:rsidRPr="00907693">
        <w:rPr>
          <w:rFonts w:ascii="Verdana" w:hAnsi="Verdana" w:cs="Arial"/>
          <w:bCs/>
          <w:sz w:val="20"/>
          <w:szCs w:val="20"/>
          <w:lang w:val="en-US"/>
        </w:rPr>
        <w:t xml:space="preserve">, </w:t>
      </w:r>
    </w:p>
    <w:p w14:paraId="11290FF2" w14:textId="53D9DAE3" w:rsidR="00907693" w:rsidRDefault="00693971" w:rsidP="00ED0582">
      <w:pPr>
        <w:pStyle w:val="ListNumber"/>
        <w:numPr>
          <w:ilvl w:val="0"/>
          <w:numId w:val="0"/>
        </w:numPr>
        <w:spacing w:after="80"/>
        <w:ind w:right="-159"/>
        <w:rPr>
          <w:rFonts w:ascii="Verdana" w:hAnsi="Verdana" w:cs="Arial"/>
          <w:bCs/>
          <w:sz w:val="20"/>
          <w:szCs w:val="20"/>
          <w:lang w:val="en-US"/>
        </w:rPr>
      </w:pPr>
      <w:r>
        <w:rPr>
          <w:rFonts w:ascii="Verdana" w:hAnsi="Verdana" w:cs="Arial"/>
          <w:bCs/>
          <w:sz w:val="20"/>
          <w:szCs w:val="20"/>
          <w:lang w:val="en-US"/>
        </w:rPr>
        <w:t>Particularly</w:t>
      </w:r>
      <w:r w:rsidR="00907693" w:rsidRPr="00907693">
        <w:rPr>
          <w:rFonts w:ascii="Verdana" w:hAnsi="Verdana" w:cs="Arial"/>
          <w:bCs/>
          <w:sz w:val="20"/>
          <w:szCs w:val="20"/>
          <w:lang w:val="en-US"/>
        </w:rPr>
        <w:t xml:space="preserve">, landslides </w:t>
      </w:r>
      <w:r w:rsidR="00347C9C">
        <w:rPr>
          <w:rFonts w:ascii="Verdana" w:hAnsi="Verdana" w:cs="Arial"/>
          <w:bCs/>
          <w:sz w:val="20"/>
          <w:szCs w:val="20"/>
          <w:lang w:val="en-US"/>
        </w:rPr>
        <w:t>have</w:t>
      </w:r>
      <w:r w:rsidR="00323AA3">
        <w:rPr>
          <w:rFonts w:ascii="Verdana" w:hAnsi="Verdana" w:cs="Arial"/>
          <w:bCs/>
          <w:sz w:val="20"/>
          <w:szCs w:val="20"/>
          <w:lang w:val="en-US"/>
        </w:rPr>
        <w:t xml:space="preserve"> resulted in significant</w:t>
      </w:r>
      <w:r w:rsidR="00907693" w:rsidRPr="00907693">
        <w:rPr>
          <w:rFonts w:ascii="Verdana" w:hAnsi="Verdana" w:cs="Arial"/>
          <w:bCs/>
          <w:sz w:val="20"/>
          <w:szCs w:val="20"/>
          <w:lang w:val="en-US"/>
        </w:rPr>
        <w:t xml:space="preserve"> damage in the </w:t>
      </w:r>
      <w:proofErr w:type="spellStart"/>
      <w:r w:rsidR="00907693" w:rsidRPr="00907693">
        <w:rPr>
          <w:rFonts w:ascii="Verdana" w:hAnsi="Verdana" w:cs="Arial"/>
          <w:bCs/>
          <w:sz w:val="20"/>
          <w:szCs w:val="20"/>
          <w:lang w:val="en-US"/>
        </w:rPr>
        <w:t>Siete</w:t>
      </w:r>
      <w:proofErr w:type="spellEnd"/>
      <w:r w:rsidR="00907693" w:rsidRPr="00907693">
        <w:rPr>
          <w:rFonts w:ascii="Verdana" w:hAnsi="Verdana" w:cs="Arial"/>
          <w:bCs/>
          <w:sz w:val="20"/>
          <w:szCs w:val="20"/>
          <w:lang w:val="en-US"/>
        </w:rPr>
        <w:t xml:space="preserve"> Tinajas area, a renowned tourist resort. In that sector, some homes and</w:t>
      </w:r>
      <w:r w:rsidR="00347C9C">
        <w:rPr>
          <w:rFonts w:ascii="Verdana" w:hAnsi="Verdana" w:cs="Arial"/>
          <w:bCs/>
          <w:sz w:val="20"/>
          <w:szCs w:val="20"/>
          <w:lang w:val="en-US"/>
        </w:rPr>
        <w:t xml:space="preserve"> an important</w:t>
      </w:r>
      <w:r w:rsidR="00617104" w:rsidRPr="00617104">
        <w:rPr>
          <w:rFonts w:ascii="Verdana" w:hAnsi="Verdana" w:cs="Arial"/>
          <w:bCs/>
          <w:sz w:val="20"/>
          <w:szCs w:val="20"/>
          <w:lang w:val="en-US"/>
        </w:rPr>
        <w:t xml:space="preserve"> road have been damaged</w:t>
      </w:r>
      <w:r w:rsidR="00907693" w:rsidRPr="00907693">
        <w:rPr>
          <w:rFonts w:ascii="Verdana" w:hAnsi="Verdana" w:cs="Arial"/>
          <w:bCs/>
          <w:sz w:val="20"/>
          <w:szCs w:val="20"/>
          <w:lang w:val="en-US"/>
        </w:rPr>
        <w:t>.</w:t>
      </w:r>
    </w:p>
    <w:p w14:paraId="36326B41" w14:textId="67FE0861" w:rsidR="004A3D8B" w:rsidRDefault="004A3D8B">
      <w:pPr>
        <w:pStyle w:val="ListNumber"/>
        <w:numPr>
          <w:ilvl w:val="0"/>
          <w:numId w:val="0"/>
        </w:numPr>
        <w:spacing w:after="80"/>
        <w:ind w:left="-567" w:right="-159"/>
        <w:rPr>
          <w:rFonts w:ascii="Verdana" w:hAnsi="Verdana" w:cs="Arial"/>
          <w:bCs/>
          <w:sz w:val="20"/>
          <w:szCs w:val="20"/>
          <w:lang w:val="en-US"/>
        </w:rPr>
      </w:pPr>
    </w:p>
    <w:p w14:paraId="474960CC" w14:textId="77777777" w:rsidR="00607E24" w:rsidRDefault="00607E24" w:rsidP="00607E24">
      <w:pPr>
        <w:pStyle w:val="ListNumber"/>
        <w:numPr>
          <w:ilvl w:val="0"/>
          <w:numId w:val="0"/>
        </w:numPr>
        <w:ind w:left="-567" w:right="-157"/>
        <w:rPr>
          <w:rFonts w:ascii="Verdana" w:hAnsi="Verdana" w:cs="Arial"/>
          <w:bCs/>
          <w:sz w:val="20"/>
          <w:szCs w:val="20"/>
          <w:lang w:val="en-US"/>
        </w:rPr>
      </w:pPr>
    </w:p>
    <w:p w14:paraId="65135730" w14:textId="77777777" w:rsidR="005B2054" w:rsidRDefault="0008524C" w:rsidP="00EB6A47">
      <w:pPr>
        <w:pStyle w:val="ListNumber"/>
        <w:numPr>
          <w:ilvl w:val="0"/>
          <w:numId w:val="0"/>
        </w:numPr>
        <w:ind w:right="-157"/>
        <w:jc w:val="center"/>
        <w:outlineLvl w:val="0"/>
        <w:rPr>
          <w:rFonts w:ascii="Verdana" w:hAnsi="Verdana" w:cs="Arial"/>
          <w:b/>
          <w:bCs/>
          <w:sz w:val="20"/>
          <w:szCs w:val="20"/>
          <w:u w:val="single"/>
        </w:rPr>
      </w:pPr>
      <w:r w:rsidRPr="00EF2433">
        <w:rPr>
          <w:rFonts w:ascii="Verdana" w:hAnsi="Verdana" w:cs="Arial"/>
          <w:b/>
          <w:bCs/>
          <w:sz w:val="20"/>
          <w:szCs w:val="20"/>
          <w:u w:val="single"/>
        </w:rPr>
        <w:t>Application</w:t>
      </w:r>
    </w:p>
    <w:p w14:paraId="3204A78D" w14:textId="77777777" w:rsidR="002B1311" w:rsidRDefault="002B1311" w:rsidP="00EB6A47">
      <w:pPr>
        <w:pStyle w:val="ListNumber"/>
        <w:numPr>
          <w:ilvl w:val="0"/>
          <w:numId w:val="0"/>
        </w:numPr>
        <w:ind w:right="-157"/>
        <w:jc w:val="center"/>
        <w:outlineLvl w:val="0"/>
        <w:rPr>
          <w:rFonts w:ascii="Verdana" w:hAnsi="Verdana" w:cs="Arial"/>
          <w:b/>
          <w:bCs/>
          <w:sz w:val="20"/>
          <w:szCs w:val="20"/>
          <w:u w:val="single"/>
        </w:rPr>
      </w:pPr>
    </w:p>
    <w:p w14:paraId="779CA143" w14:textId="77777777" w:rsidR="003B15AF" w:rsidRDefault="00061EA5" w:rsidP="00B2618E">
      <w:pPr>
        <w:pStyle w:val="DefaultText"/>
        <w:ind w:left="-540" w:right="-157"/>
        <w:jc w:val="both"/>
        <w:rPr>
          <w:rFonts w:ascii="Verdana" w:hAnsi="Verdana" w:cs="Arial"/>
          <w:sz w:val="20"/>
          <w:szCs w:val="20"/>
        </w:rPr>
      </w:pPr>
      <w:r w:rsidRPr="00EF2433">
        <w:rPr>
          <w:rFonts w:ascii="Verdana" w:hAnsi="Verdana" w:cs="Arial"/>
          <w:sz w:val="20"/>
          <w:szCs w:val="20"/>
        </w:rPr>
        <w:t>These security rules apply to all Federation and PNS</w:t>
      </w:r>
      <w:r w:rsidR="00553B3C">
        <w:rPr>
          <w:rFonts w:ascii="Verdana" w:hAnsi="Verdana" w:cs="Arial"/>
          <w:sz w:val="20"/>
          <w:szCs w:val="20"/>
        </w:rPr>
        <w:t>, FACT/ERU/RDRT</w:t>
      </w:r>
      <w:r w:rsidRPr="00EF2433">
        <w:rPr>
          <w:rFonts w:ascii="Verdana" w:hAnsi="Verdana" w:cs="Arial"/>
          <w:sz w:val="20"/>
          <w:szCs w:val="20"/>
        </w:rPr>
        <w:t xml:space="preserve"> delegates, local staff during work hours, visitors, RC/RC employed consultants, and any personnel operating under the Federation umbrella in the operational area, 24/7. For the purpose of these regulations, the term “RC</w:t>
      </w:r>
      <w:r w:rsidR="002B1311">
        <w:rPr>
          <w:rFonts w:ascii="Verdana" w:hAnsi="Verdana" w:cs="Arial"/>
          <w:sz w:val="20"/>
          <w:szCs w:val="20"/>
        </w:rPr>
        <w:t>/RC</w:t>
      </w:r>
      <w:r w:rsidRPr="00EF2433">
        <w:rPr>
          <w:rFonts w:ascii="Verdana" w:hAnsi="Verdana" w:cs="Arial"/>
          <w:sz w:val="20"/>
          <w:szCs w:val="20"/>
        </w:rPr>
        <w:t xml:space="preserve"> Personnel” is used to refer to the above personnel. </w:t>
      </w:r>
      <w:r w:rsidR="009977B0" w:rsidRPr="00EF2433">
        <w:rPr>
          <w:rFonts w:ascii="Verdana" w:hAnsi="Verdana" w:cs="Arial"/>
          <w:bCs/>
          <w:sz w:val="20"/>
          <w:szCs w:val="20"/>
          <w:lang w:val="en-GB"/>
        </w:rPr>
        <w:t xml:space="preserve">This is a “living” document and subject to updates as the situation evolves.  </w:t>
      </w:r>
      <w:r w:rsidR="00553B3C" w:rsidRPr="00EF2433">
        <w:rPr>
          <w:rFonts w:ascii="Verdana" w:hAnsi="Verdana" w:cs="Arial"/>
          <w:sz w:val="20"/>
          <w:szCs w:val="20"/>
        </w:rPr>
        <w:t>Non-compliance to security rules can result in disciplinary measures including termination of contract.</w:t>
      </w:r>
    </w:p>
    <w:p w14:paraId="4EE38DC3" w14:textId="77777777" w:rsidR="00553B3C" w:rsidRDefault="00553B3C" w:rsidP="00B2618E">
      <w:pPr>
        <w:pStyle w:val="ListNumber"/>
        <w:numPr>
          <w:ilvl w:val="0"/>
          <w:numId w:val="0"/>
        </w:numPr>
        <w:ind w:left="-540" w:right="-157"/>
        <w:rPr>
          <w:rFonts w:ascii="Verdana" w:hAnsi="Verdana" w:cs="Arial"/>
          <w:sz w:val="20"/>
          <w:szCs w:val="20"/>
        </w:rPr>
      </w:pPr>
    </w:p>
    <w:p w14:paraId="0AC24696" w14:textId="77777777" w:rsidR="005B2054" w:rsidRDefault="00555270" w:rsidP="00B2618E">
      <w:pPr>
        <w:pStyle w:val="ListNumber"/>
        <w:numPr>
          <w:ilvl w:val="0"/>
          <w:numId w:val="0"/>
        </w:numPr>
        <w:ind w:left="-540" w:right="-157"/>
        <w:rPr>
          <w:rFonts w:ascii="Verdana" w:hAnsi="Verdana" w:cs="Arial"/>
          <w:sz w:val="20"/>
          <w:szCs w:val="20"/>
        </w:rPr>
      </w:pPr>
      <w:r w:rsidRPr="00EF2433">
        <w:rPr>
          <w:rFonts w:ascii="Verdana" w:hAnsi="Verdana" w:cs="Arial"/>
          <w:sz w:val="20"/>
          <w:szCs w:val="20"/>
        </w:rPr>
        <w:t>All RC</w:t>
      </w:r>
      <w:r w:rsidR="002B1311">
        <w:rPr>
          <w:rFonts w:ascii="Verdana" w:hAnsi="Verdana" w:cs="Arial"/>
          <w:sz w:val="20"/>
          <w:szCs w:val="20"/>
        </w:rPr>
        <w:t>/RC</w:t>
      </w:r>
      <w:r w:rsidRPr="00EF2433">
        <w:rPr>
          <w:rFonts w:ascii="Verdana" w:hAnsi="Verdana" w:cs="Arial"/>
          <w:sz w:val="20"/>
          <w:szCs w:val="20"/>
        </w:rPr>
        <w:t xml:space="preserve"> Personnel are to sign the </w:t>
      </w:r>
      <w:r w:rsidRPr="00EF2433">
        <w:rPr>
          <w:rFonts w:ascii="Verdana" w:hAnsi="Verdana" w:cs="Arial"/>
          <w:sz w:val="20"/>
          <w:szCs w:val="20"/>
          <w:u w:val="single"/>
        </w:rPr>
        <w:t>Acknowledgement Form</w:t>
      </w:r>
      <w:r w:rsidRPr="00EF2433">
        <w:rPr>
          <w:rFonts w:ascii="Verdana" w:hAnsi="Verdana" w:cs="Arial"/>
          <w:sz w:val="20"/>
          <w:szCs w:val="20"/>
        </w:rPr>
        <w:t xml:space="preserve"> </w:t>
      </w:r>
      <w:r w:rsidR="005F621F" w:rsidRPr="00EF2433">
        <w:rPr>
          <w:rFonts w:ascii="Verdana" w:hAnsi="Verdana" w:cs="Arial"/>
          <w:sz w:val="20"/>
          <w:szCs w:val="20"/>
        </w:rPr>
        <w:t xml:space="preserve">and the </w:t>
      </w:r>
      <w:r w:rsidR="00987F88">
        <w:rPr>
          <w:rFonts w:ascii="Verdana" w:hAnsi="Verdana" w:cs="Arial"/>
          <w:sz w:val="20"/>
          <w:szCs w:val="20"/>
          <w:u w:val="single"/>
        </w:rPr>
        <w:t>Warning</w:t>
      </w:r>
      <w:r w:rsidR="005F621F" w:rsidRPr="00EF2433">
        <w:rPr>
          <w:rFonts w:ascii="Verdana" w:hAnsi="Verdana" w:cs="Arial"/>
          <w:sz w:val="20"/>
          <w:szCs w:val="20"/>
          <w:u w:val="single"/>
        </w:rPr>
        <w:t>/Discharge from Liability</w:t>
      </w:r>
      <w:r w:rsidR="005F621F" w:rsidRPr="00EF2433">
        <w:rPr>
          <w:rFonts w:ascii="Verdana" w:hAnsi="Verdana" w:cs="Arial"/>
          <w:sz w:val="20"/>
          <w:szCs w:val="20"/>
        </w:rPr>
        <w:t xml:space="preserve"> </w:t>
      </w:r>
      <w:r w:rsidRPr="00EF2433">
        <w:rPr>
          <w:rFonts w:ascii="Verdana" w:hAnsi="Verdana" w:cs="Arial"/>
          <w:sz w:val="20"/>
          <w:szCs w:val="20"/>
        </w:rPr>
        <w:t>at the end of this document and return</w:t>
      </w:r>
      <w:r w:rsidR="005F621F" w:rsidRPr="00EF2433">
        <w:rPr>
          <w:rFonts w:ascii="Verdana" w:hAnsi="Verdana" w:cs="Arial"/>
          <w:sz w:val="20"/>
          <w:szCs w:val="20"/>
        </w:rPr>
        <w:t xml:space="preserve"> them</w:t>
      </w:r>
      <w:r w:rsidR="00DF4302" w:rsidRPr="00EF2433">
        <w:rPr>
          <w:rFonts w:ascii="Verdana" w:hAnsi="Verdana" w:cs="Arial"/>
          <w:sz w:val="20"/>
          <w:szCs w:val="20"/>
        </w:rPr>
        <w:t xml:space="preserve"> </w:t>
      </w:r>
      <w:r w:rsidRPr="00EF2433">
        <w:rPr>
          <w:rFonts w:ascii="Verdana" w:hAnsi="Verdana" w:cs="Arial"/>
          <w:sz w:val="20"/>
          <w:szCs w:val="20"/>
        </w:rPr>
        <w:t>to th</w:t>
      </w:r>
      <w:r w:rsidR="00366EB3" w:rsidRPr="00EF2433">
        <w:rPr>
          <w:rFonts w:ascii="Verdana" w:hAnsi="Verdana" w:cs="Arial"/>
          <w:sz w:val="20"/>
          <w:szCs w:val="20"/>
        </w:rPr>
        <w:t>e FACT Team Leader</w:t>
      </w:r>
      <w:r w:rsidRPr="00EF2433">
        <w:rPr>
          <w:rFonts w:ascii="Verdana" w:hAnsi="Verdana" w:cs="Arial"/>
          <w:sz w:val="20"/>
          <w:szCs w:val="20"/>
        </w:rPr>
        <w:t>.</w:t>
      </w:r>
    </w:p>
    <w:p w14:paraId="5A1AACAD" w14:textId="77777777" w:rsidR="004D1F23" w:rsidRDefault="004D1F23" w:rsidP="00B2618E">
      <w:pPr>
        <w:pStyle w:val="ListNumber"/>
        <w:numPr>
          <w:ilvl w:val="0"/>
          <w:numId w:val="0"/>
        </w:numPr>
        <w:ind w:left="-540" w:right="-157"/>
        <w:rPr>
          <w:rFonts w:ascii="Verdana" w:hAnsi="Verdana" w:cs="Arial"/>
          <w:sz w:val="20"/>
          <w:szCs w:val="20"/>
        </w:rPr>
      </w:pPr>
    </w:p>
    <w:p w14:paraId="4C5F4DED" w14:textId="77777777" w:rsidR="004D1F23" w:rsidRDefault="004D1F23" w:rsidP="00B2618E">
      <w:pPr>
        <w:pStyle w:val="ListNumber"/>
        <w:numPr>
          <w:ilvl w:val="0"/>
          <w:numId w:val="0"/>
        </w:numPr>
        <w:ind w:left="-540" w:right="-157"/>
        <w:rPr>
          <w:rFonts w:ascii="Verdana" w:hAnsi="Verdana" w:cs="Arial"/>
          <w:sz w:val="20"/>
          <w:szCs w:val="20"/>
        </w:rPr>
      </w:pPr>
    </w:p>
    <w:p w14:paraId="7F3D5835" w14:textId="77777777" w:rsidR="004D1F23" w:rsidRPr="00EF2433" w:rsidRDefault="004D1F23" w:rsidP="00B2618E">
      <w:pPr>
        <w:pStyle w:val="ListNumber"/>
        <w:numPr>
          <w:ilvl w:val="0"/>
          <w:numId w:val="0"/>
        </w:numPr>
        <w:ind w:left="-540" w:right="-157"/>
        <w:rPr>
          <w:rFonts w:ascii="Verdana" w:hAnsi="Verdana" w:cs="Arial"/>
          <w:sz w:val="20"/>
          <w:szCs w:val="20"/>
        </w:rPr>
      </w:pPr>
    </w:p>
    <w:p w14:paraId="6F6DE4A9" w14:textId="77777777" w:rsidR="00EB6A47" w:rsidRPr="00EF2433" w:rsidRDefault="00EB6A47" w:rsidP="00366EB3">
      <w:pPr>
        <w:autoSpaceDE w:val="0"/>
        <w:autoSpaceDN w:val="0"/>
        <w:adjustRightInd w:val="0"/>
        <w:ind w:left="-540"/>
        <w:jc w:val="left"/>
        <w:rPr>
          <w:rFonts w:ascii="Verdana" w:hAnsi="Verdana" w:cs="Arial"/>
          <w:sz w:val="20"/>
          <w:szCs w:val="20"/>
          <w:lang w:val="en-US"/>
        </w:rPr>
      </w:pPr>
    </w:p>
    <w:p w14:paraId="65EA0787" w14:textId="77777777" w:rsidR="00EF2433" w:rsidRPr="00EF2433" w:rsidRDefault="00EF2433" w:rsidP="00EF2433">
      <w:pPr>
        <w:pStyle w:val="ListNumber"/>
        <w:numPr>
          <w:ilvl w:val="0"/>
          <w:numId w:val="0"/>
        </w:numPr>
        <w:ind w:right="-157"/>
        <w:jc w:val="center"/>
        <w:outlineLvl w:val="0"/>
        <w:rPr>
          <w:rFonts w:ascii="Verdana" w:hAnsi="Verdana"/>
          <w:b/>
          <w:bCs/>
          <w:sz w:val="20"/>
          <w:szCs w:val="20"/>
          <w:u w:val="single"/>
        </w:rPr>
      </w:pPr>
      <w:r w:rsidRPr="00EF2433">
        <w:rPr>
          <w:rFonts w:ascii="Verdana" w:hAnsi="Verdana"/>
          <w:b/>
          <w:bCs/>
          <w:sz w:val="20"/>
          <w:szCs w:val="20"/>
          <w:u w:val="single"/>
        </w:rPr>
        <w:t>Confidentiality</w:t>
      </w:r>
    </w:p>
    <w:p w14:paraId="5E2FA1AE" w14:textId="77777777" w:rsidR="00EF2433" w:rsidRPr="00EF2433" w:rsidRDefault="00EF2433" w:rsidP="00EF2433">
      <w:pPr>
        <w:pStyle w:val="ListNumber"/>
        <w:numPr>
          <w:ilvl w:val="0"/>
          <w:numId w:val="0"/>
        </w:numPr>
        <w:ind w:right="-157"/>
        <w:outlineLvl w:val="0"/>
        <w:rPr>
          <w:rFonts w:ascii="Verdana" w:hAnsi="Verdana"/>
          <w:b/>
          <w:bCs/>
          <w:sz w:val="20"/>
          <w:szCs w:val="20"/>
          <w:u w:val="single"/>
        </w:rPr>
      </w:pPr>
    </w:p>
    <w:p w14:paraId="645A6FAB" w14:textId="77777777" w:rsidR="00EF2433" w:rsidRPr="00EF2433" w:rsidRDefault="00EF2433" w:rsidP="00EF2433">
      <w:pPr>
        <w:pStyle w:val="ListNumber"/>
        <w:numPr>
          <w:ilvl w:val="0"/>
          <w:numId w:val="0"/>
        </w:numPr>
        <w:ind w:left="-450" w:right="-157"/>
        <w:jc w:val="left"/>
        <w:outlineLvl w:val="0"/>
        <w:rPr>
          <w:rFonts w:ascii="Verdana" w:hAnsi="Verdana"/>
          <w:bCs/>
          <w:sz w:val="20"/>
          <w:szCs w:val="20"/>
        </w:rPr>
      </w:pPr>
      <w:r w:rsidRPr="00EF2433">
        <w:rPr>
          <w:rFonts w:ascii="Verdana" w:hAnsi="Verdana"/>
          <w:bCs/>
          <w:sz w:val="20"/>
          <w:szCs w:val="20"/>
        </w:rPr>
        <w:t>This is an internal document intended for use solely by RC/RC Personnel deploying to this operation, and it is not to be copied or passed on to any other parties.</w:t>
      </w:r>
    </w:p>
    <w:p w14:paraId="7C7ADCB1" w14:textId="77777777" w:rsidR="00EF2433" w:rsidRDefault="00EF2433" w:rsidP="00366EB3">
      <w:pPr>
        <w:autoSpaceDE w:val="0"/>
        <w:autoSpaceDN w:val="0"/>
        <w:adjustRightInd w:val="0"/>
        <w:ind w:left="-540"/>
        <w:jc w:val="left"/>
        <w:rPr>
          <w:rFonts w:ascii="Verdana" w:hAnsi="Verdana" w:cs="Arial"/>
          <w:sz w:val="20"/>
          <w:szCs w:val="20"/>
        </w:rPr>
      </w:pPr>
    </w:p>
    <w:p w14:paraId="10716FE2" w14:textId="5A30EA05" w:rsidR="002B1311" w:rsidRDefault="002B1311" w:rsidP="002B1311">
      <w:pPr>
        <w:pStyle w:val="ListNumber"/>
        <w:numPr>
          <w:ilvl w:val="0"/>
          <w:numId w:val="0"/>
        </w:numPr>
        <w:ind w:left="-540" w:right="-157"/>
        <w:jc w:val="center"/>
        <w:outlineLvl w:val="0"/>
        <w:rPr>
          <w:rFonts w:ascii="Verdana" w:hAnsi="Verdana" w:cs="Arial"/>
          <w:b/>
          <w:bCs/>
          <w:sz w:val="20"/>
          <w:szCs w:val="20"/>
          <w:u w:val="single"/>
        </w:rPr>
      </w:pPr>
      <w:r w:rsidRPr="00EF2433">
        <w:rPr>
          <w:rFonts w:ascii="Verdana" w:hAnsi="Verdana" w:cs="Arial"/>
          <w:b/>
          <w:bCs/>
          <w:sz w:val="20"/>
          <w:szCs w:val="20"/>
          <w:u w:val="single"/>
        </w:rPr>
        <w:t>Security Management</w:t>
      </w:r>
    </w:p>
    <w:p w14:paraId="218EAD57" w14:textId="1BC63721" w:rsidR="00AD689B" w:rsidRPr="00AD689B" w:rsidRDefault="00AD689B" w:rsidP="002B1311">
      <w:pPr>
        <w:pStyle w:val="ListNumber"/>
        <w:numPr>
          <w:ilvl w:val="0"/>
          <w:numId w:val="0"/>
        </w:numPr>
        <w:ind w:left="-540" w:right="-157"/>
        <w:jc w:val="center"/>
        <w:outlineLvl w:val="0"/>
        <w:rPr>
          <w:rFonts w:ascii="Verdana" w:hAnsi="Verdana" w:cs="Arial"/>
          <w:b/>
          <w:bCs/>
          <w:sz w:val="20"/>
          <w:szCs w:val="20"/>
        </w:rPr>
      </w:pPr>
      <w:r>
        <w:rPr>
          <w:rFonts w:ascii="Verdana" w:hAnsi="Verdana" w:cs="Arial"/>
          <w:b/>
          <w:bCs/>
          <w:noProof/>
          <w:sz w:val="20"/>
          <w:szCs w:val="20"/>
        </w:rPr>
        <mc:AlternateContent>
          <mc:Choice Requires="wps">
            <w:drawing>
              <wp:anchor distT="0" distB="0" distL="114300" distR="114300" simplePos="0" relativeHeight="251659264" behindDoc="1" locked="0" layoutInCell="1" allowOverlap="1" wp14:anchorId="1E3DA6FC" wp14:editId="00D3F9AD">
                <wp:simplePos x="0" y="0"/>
                <wp:positionH relativeFrom="column">
                  <wp:posOffset>1920048</wp:posOffset>
                </wp:positionH>
                <wp:positionV relativeFrom="paragraph">
                  <wp:posOffset>120015</wp:posOffset>
                </wp:positionV>
                <wp:extent cx="584200" cy="24130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584200" cy="2413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196A54" id="Rectangle 2" o:spid="_x0000_s1026" style="position:absolute;margin-left:151.2pt;margin-top:9.45pt;width:46pt;height:19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dahAIAAGsFAAAOAAAAZHJzL2Uyb0RvYy54bWysVEtv2zAMvg/YfxB0Xx176dYFdYqgRYcB&#10;RVu0HXpWZCkWIImapMTJfv0o+ZGgG3YYloNCmuTHNy+v9kaTnfBBga1peTajRFgOjbKbmn5/uf1w&#10;QUmIzDZMgxU1PYhAr5bv3112biEqaEE3whMEsWHRuZq2MbpFUQTeCsPCGThhUSjBGxaR9Zui8axD&#10;dKOLajb7VHTgG+eBixDw600vpMuML6Xg8UHKICLRNcXYYn59ftfpLZaXbLHxzLWKD2Gwf4jCMGXR&#10;6QR1wyIjW69+gzKKewgg4xkHU4CUioucA2ZTzt5k89wyJ3IuWJzgpjKF/wfL73ePnqimphUllhls&#10;0RMWjdmNFqRK5elcWKDWs3v0AxeQTLnupTfpH7Mg+1zSw1RSsY+E48fzizm2iRKOompefkQaUYqj&#10;sfMhfhVgSCJq6tF5LiTb3YXYq44qyVcArZpbpXVm0pSIa+3JjmF/15tyAD/RKlL8fcSZigctkq22&#10;T0Ji4hhjlR3mkTuCMc6FjWUvalkjeh/nM/yNXkb3OaEMmJAlRjdhDwCjZg8yYvfpDfrJVOSJnYxn&#10;fwusN54ssmewcTI2yoL/E4DGrAbPvT6Gf1KaRK6hOeBYeOj3JTh+q7A9dyzER+ZxQbCjuPTxAR+p&#10;oaspDBQlLfiff/qe9HFuUUpJhwtX0/Bjy7ygRH+zONFfyvk8bWhm5uefK2T8qWR9KrFbcw3Y8xLP&#10;i+OZTPpRj6T0YF7xNqySVxQxy9F3TXn0I3Md+0OA14WL1Sqr4VY6Fu/ss+MJPFU1jd/L/pV5N8xo&#10;xOG+h3E52eLNqPa6ydLCahtBqjzHx7oO9caNzoMzXJ90Mk75rHW8kctfAAAA//8DAFBLAwQUAAYA&#10;CAAAACEA+zaIYd8AAAAJAQAADwAAAGRycy9kb3ducmV2LnhtbEyPsU7DMBCGdyTewTokFkQdkrZq&#10;QpyqgjIgJkKHjk7sOhHxObLdNnl7jgnGu//Tf9+V28kO7KJ96B0KeFokwDS2TvVoBBy+3h43wEKU&#10;qOTgUAuYdYBtdXtTykK5K37qSx0NoxIMhRTQxTgWnIe201aGhRs1UnZy3spIozdceXmlcjvwNEnW&#10;3Moe6UInR/3S6fa7PlsB+1Xjw/zw6jH9mOv3/dFkh50R4v5u2j0Di3qKfzD86pM6VOTUuDOqwAYB&#10;WZIuCaVgkwMjIMuXtGgErNY58Krk/z+ofgAAAP//AwBQSwECLQAUAAYACAAAACEAtoM4kv4AAADh&#10;AQAAEwAAAAAAAAAAAAAAAAAAAAAAW0NvbnRlbnRfVHlwZXNdLnhtbFBLAQItABQABgAIAAAAIQA4&#10;/SH/1gAAAJQBAAALAAAAAAAAAAAAAAAAAC8BAABfcmVscy8ucmVsc1BLAQItABQABgAIAAAAIQA8&#10;M+dahAIAAGsFAAAOAAAAAAAAAAAAAAAAAC4CAABkcnMvZTJvRG9jLnhtbFBLAQItABQABgAIAAAA&#10;IQD7Nohh3wAAAAkBAAAPAAAAAAAAAAAAAAAAAN4EAABkcnMvZG93bnJldi54bWxQSwUGAAAAAAQA&#10;BADzAAAA6gUAAAAA&#10;" fillcolor="white [3212]" strokecolor="#1f4d78 [1604]" strokeweight="1pt"/>
            </w:pict>
          </mc:Fallback>
        </mc:AlternateContent>
      </w:r>
    </w:p>
    <w:p w14:paraId="0AF969FB" w14:textId="70C83204" w:rsidR="00AD689B" w:rsidRPr="00AD689B" w:rsidRDefault="00AD689B" w:rsidP="00AD689B">
      <w:pPr>
        <w:pStyle w:val="ListNumber"/>
        <w:numPr>
          <w:ilvl w:val="0"/>
          <w:numId w:val="0"/>
        </w:numPr>
        <w:ind w:left="-540" w:right="-157"/>
        <w:jc w:val="left"/>
        <w:outlineLvl w:val="0"/>
        <w:rPr>
          <w:rFonts w:ascii="Verdana" w:hAnsi="Verdana" w:cs="Arial"/>
          <w:b/>
          <w:bCs/>
          <w:sz w:val="20"/>
          <w:szCs w:val="20"/>
        </w:rPr>
      </w:pPr>
      <w:r w:rsidRPr="00AD689B">
        <w:rPr>
          <w:rFonts w:ascii="Verdana" w:hAnsi="Verdana" w:cs="Arial"/>
          <w:b/>
          <w:bCs/>
          <w:sz w:val="20"/>
          <w:szCs w:val="20"/>
        </w:rPr>
        <w:t>Current Security Phase in Peru: WHITE</w:t>
      </w:r>
    </w:p>
    <w:p w14:paraId="6ADDF50F" w14:textId="77777777" w:rsidR="002C7564" w:rsidRPr="00EF2433" w:rsidRDefault="002C7564" w:rsidP="002B1311">
      <w:pPr>
        <w:pStyle w:val="ListNumber"/>
        <w:numPr>
          <w:ilvl w:val="0"/>
          <w:numId w:val="0"/>
        </w:numPr>
        <w:ind w:left="-540" w:right="-157"/>
        <w:jc w:val="center"/>
        <w:outlineLvl w:val="0"/>
        <w:rPr>
          <w:rFonts w:ascii="Verdana" w:hAnsi="Verdana" w:cs="Arial"/>
          <w:b/>
          <w:bCs/>
          <w:sz w:val="20"/>
          <w:szCs w:val="20"/>
          <w:u w:val="single"/>
        </w:rPr>
      </w:pPr>
    </w:p>
    <w:p w14:paraId="600F36FC" w14:textId="77777777" w:rsidR="002C7564" w:rsidRDefault="002C7564" w:rsidP="002C7564">
      <w:pPr>
        <w:pStyle w:val="ListNumber"/>
        <w:numPr>
          <w:ilvl w:val="0"/>
          <w:numId w:val="5"/>
        </w:numPr>
        <w:ind w:right="-157"/>
        <w:rPr>
          <w:rFonts w:ascii="Verdana" w:hAnsi="Verdana" w:cs="Arial"/>
          <w:color w:val="000000"/>
          <w:sz w:val="20"/>
          <w:szCs w:val="20"/>
        </w:rPr>
      </w:pPr>
      <w:r>
        <w:rPr>
          <w:rFonts w:ascii="Verdana" w:hAnsi="Verdana" w:cs="Arial"/>
          <w:sz w:val="20"/>
          <w:szCs w:val="20"/>
          <w:lang w:val="en-US"/>
        </w:rPr>
        <w:t xml:space="preserve">The </w:t>
      </w:r>
      <w:r w:rsidR="00C455B4">
        <w:rPr>
          <w:rFonts w:ascii="Verdana" w:hAnsi="Verdana" w:cs="Arial"/>
          <w:sz w:val="20"/>
          <w:szCs w:val="20"/>
          <w:lang w:val="en-US"/>
        </w:rPr>
        <w:t>Head of Cluster</w:t>
      </w:r>
      <w:r w:rsidRPr="00EF2433">
        <w:rPr>
          <w:rFonts w:ascii="Verdana" w:hAnsi="Verdana" w:cs="Arial"/>
          <w:sz w:val="20"/>
          <w:szCs w:val="20"/>
          <w:lang w:val="en-US"/>
        </w:rPr>
        <w:t xml:space="preserve"> </w:t>
      </w:r>
      <w:r w:rsidRPr="00EF2433">
        <w:rPr>
          <w:rFonts w:ascii="Verdana" w:hAnsi="Verdana" w:cs="Arial"/>
          <w:sz w:val="20"/>
          <w:szCs w:val="20"/>
        </w:rPr>
        <w:t xml:space="preserve">has the ultimate authority and responsibility for all </w:t>
      </w:r>
      <w:r>
        <w:rPr>
          <w:rFonts w:ascii="Verdana" w:hAnsi="Verdana" w:cs="Arial"/>
          <w:sz w:val="20"/>
          <w:szCs w:val="20"/>
        </w:rPr>
        <w:t>RC/RC personnel in this operation</w:t>
      </w:r>
      <w:r w:rsidRPr="008A5092">
        <w:rPr>
          <w:rFonts w:ascii="Verdana" w:hAnsi="Verdana"/>
          <w:sz w:val="20"/>
          <w:szCs w:val="20"/>
        </w:rPr>
        <w:t xml:space="preserve"> </w:t>
      </w:r>
      <w:r>
        <w:rPr>
          <w:rFonts w:ascii="Verdana" w:hAnsi="Verdana"/>
          <w:sz w:val="20"/>
          <w:szCs w:val="20"/>
        </w:rPr>
        <w:t>including FACT/RDRT TEAM members</w:t>
      </w:r>
      <w:r w:rsidRPr="00834218">
        <w:rPr>
          <w:rFonts w:ascii="Verdana" w:hAnsi="Verdana"/>
          <w:sz w:val="20"/>
          <w:szCs w:val="20"/>
        </w:rPr>
        <w:t>.</w:t>
      </w:r>
    </w:p>
    <w:p w14:paraId="42BD492C" w14:textId="77777777" w:rsidR="002C7564" w:rsidRDefault="002C7564" w:rsidP="002C7564">
      <w:pPr>
        <w:pStyle w:val="DefaultText"/>
        <w:numPr>
          <w:ilvl w:val="0"/>
          <w:numId w:val="5"/>
        </w:numPr>
        <w:ind w:right="-157"/>
        <w:jc w:val="both"/>
        <w:rPr>
          <w:rFonts w:ascii="Verdana" w:hAnsi="Verdana" w:cs="Arial"/>
          <w:color w:val="000000"/>
          <w:sz w:val="20"/>
          <w:szCs w:val="20"/>
        </w:rPr>
      </w:pPr>
      <w:r w:rsidRPr="00F006A5">
        <w:rPr>
          <w:rFonts w:ascii="Verdana" w:hAnsi="Verdana" w:cs="Arial"/>
          <w:color w:val="000000"/>
          <w:sz w:val="20"/>
          <w:szCs w:val="20"/>
        </w:rPr>
        <w:t xml:space="preserve">A security briefing by the </w:t>
      </w:r>
      <w:r w:rsidR="00C455B4">
        <w:rPr>
          <w:rFonts w:ascii="Verdana" w:hAnsi="Verdana" w:cs="Arial"/>
          <w:color w:val="000000"/>
          <w:sz w:val="20"/>
          <w:szCs w:val="20"/>
        </w:rPr>
        <w:t xml:space="preserve">Cluster TM </w:t>
      </w:r>
      <w:r w:rsidR="009736C6">
        <w:rPr>
          <w:rFonts w:ascii="Verdana" w:hAnsi="Verdana" w:cs="Arial"/>
          <w:color w:val="000000"/>
          <w:sz w:val="20"/>
          <w:szCs w:val="20"/>
        </w:rPr>
        <w:t>must</w:t>
      </w:r>
      <w:r w:rsidRPr="00F006A5">
        <w:rPr>
          <w:rFonts w:ascii="Verdana" w:hAnsi="Verdana" w:cs="Arial"/>
          <w:color w:val="000000"/>
          <w:sz w:val="20"/>
          <w:szCs w:val="20"/>
        </w:rPr>
        <w:t xml:space="preserve"> take place upon arrival.</w:t>
      </w:r>
    </w:p>
    <w:p w14:paraId="72ACFED7" w14:textId="77777777" w:rsidR="002C7564" w:rsidRPr="00EF2433" w:rsidRDefault="002C7564" w:rsidP="002C7564">
      <w:pPr>
        <w:pStyle w:val="ListNumber"/>
        <w:numPr>
          <w:ilvl w:val="0"/>
          <w:numId w:val="5"/>
        </w:numPr>
        <w:ind w:right="-157"/>
        <w:rPr>
          <w:rFonts w:ascii="Verdana" w:hAnsi="Verdana" w:cs="Arial"/>
          <w:sz w:val="20"/>
          <w:szCs w:val="20"/>
        </w:rPr>
      </w:pPr>
      <w:r w:rsidRPr="00EF2433">
        <w:rPr>
          <w:rFonts w:ascii="Verdana" w:hAnsi="Verdana" w:cs="Arial"/>
          <w:sz w:val="20"/>
          <w:szCs w:val="20"/>
        </w:rPr>
        <w:t xml:space="preserve">The Chain of command, as well as overall security responsible (decision maker) needs to be clear to all team members, and security meetings </w:t>
      </w:r>
      <w:r w:rsidR="009736C6">
        <w:rPr>
          <w:rFonts w:ascii="Verdana" w:hAnsi="Verdana" w:cs="Arial"/>
          <w:sz w:val="20"/>
          <w:szCs w:val="20"/>
        </w:rPr>
        <w:t>must</w:t>
      </w:r>
      <w:r w:rsidRPr="00EF2433">
        <w:rPr>
          <w:rFonts w:ascii="Verdana" w:hAnsi="Verdana" w:cs="Arial"/>
          <w:sz w:val="20"/>
          <w:szCs w:val="20"/>
        </w:rPr>
        <w:t xml:space="preserve"> be schedu</w:t>
      </w:r>
      <w:r w:rsidR="00C455B4">
        <w:rPr>
          <w:rFonts w:ascii="Verdana" w:hAnsi="Verdana" w:cs="Arial"/>
          <w:sz w:val="20"/>
          <w:szCs w:val="20"/>
        </w:rPr>
        <w:t xml:space="preserve">led by the Cluster </w:t>
      </w:r>
      <w:r>
        <w:rPr>
          <w:rFonts w:ascii="Verdana" w:hAnsi="Verdana" w:cs="Arial"/>
          <w:sz w:val="20"/>
          <w:szCs w:val="20"/>
        </w:rPr>
        <w:t xml:space="preserve">(TL) to discuss </w:t>
      </w:r>
      <w:r w:rsidRPr="00EF2433">
        <w:rPr>
          <w:rFonts w:ascii="Verdana" w:hAnsi="Verdana" w:cs="Arial"/>
          <w:sz w:val="20"/>
          <w:szCs w:val="20"/>
        </w:rPr>
        <w:t xml:space="preserve">security and safety issues. </w:t>
      </w:r>
    </w:p>
    <w:p w14:paraId="71B9607C" w14:textId="77777777" w:rsidR="002C7564" w:rsidRPr="00EF2433" w:rsidRDefault="002C7564" w:rsidP="002C7564">
      <w:pPr>
        <w:pStyle w:val="ListNumber"/>
        <w:numPr>
          <w:ilvl w:val="0"/>
          <w:numId w:val="5"/>
        </w:numPr>
        <w:ind w:right="-157"/>
        <w:rPr>
          <w:rFonts w:ascii="Verdana" w:hAnsi="Verdana" w:cs="Arial"/>
          <w:sz w:val="20"/>
          <w:szCs w:val="20"/>
          <w:lang w:val="en-US"/>
        </w:rPr>
      </w:pPr>
      <w:r w:rsidRPr="00EF2433">
        <w:rPr>
          <w:rFonts w:ascii="Verdana" w:hAnsi="Verdana" w:cs="Arial"/>
          <w:sz w:val="20"/>
          <w:szCs w:val="20"/>
        </w:rPr>
        <w:t xml:space="preserve">All field teams must appoint a security focal point for their team and follow security instructions from the Team Leader in his/her area. </w:t>
      </w:r>
    </w:p>
    <w:p w14:paraId="6FB761EA" w14:textId="77777777" w:rsidR="002C7564" w:rsidRPr="00EF2433" w:rsidRDefault="002C7564" w:rsidP="002C7564">
      <w:pPr>
        <w:pStyle w:val="ListNumber"/>
        <w:numPr>
          <w:ilvl w:val="0"/>
          <w:numId w:val="5"/>
        </w:numPr>
        <w:ind w:right="-157"/>
        <w:rPr>
          <w:rFonts w:ascii="Verdana" w:hAnsi="Verdana" w:cs="Arial"/>
          <w:sz w:val="20"/>
          <w:szCs w:val="20"/>
        </w:rPr>
      </w:pPr>
      <w:r w:rsidRPr="00EF2433">
        <w:rPr>
          <w:rFonts w:ascii="Verdana" w:hAnsi="Verdana" w:cs="Arial"/>
          <w:sz w:val="20"/>
          <w:szCs w:val="20"/>
        </w:rPr>
        <w:t xml:space="preserve">Contact numbers </w:t>
      </w:r>
      <w:r w:rsidR="004A3D8B">
        <w:rPr>
          <w:rFonts w:ascii="Verdana" w:hAnsi="Verdana" w:cs="Arial"/>
          <w:sz w:val="20"/>
          <w:szCs w:val="20"/>
        </w:rPr>
        <w:t xml:space="preserve">for </w:t>
      </w:r>
      <w:r w:rsidRPr="00EF2433">
        <w:rPr>
          <w:rFonts w:ascii="Verdana" w:hAnsi="Verdana" w:cs="Arial"/>
          <w:sz w:val="20"/>
          <w:szCs w:val="20"/>
        </w:rPr>
        <w:t xml:space="preserve">all </w:t>
      </w:r>
      <w:r w:rsidR="00C455B4">
        <w:rPr>
          <w:rFonts w:ascii="Verdana" w:hAnsi="Verdana" w:cs="Arial"/>
          <w:sz w:val="20"/>
          <w:szCs w:val="20"/>
        </w:rPr>
        <w:t xml:space="preserve">Cluster </w:t>
      </w:r>
      <w:r w:rsidRPr="00EF2433">
        <w:rPr>
          <w:rFonts w:ascii="Verdana" w:hAnsi="Verdana" w:cs="Arial"/>
          <w:sz w:val="20"/>
          <w:szCs w:val="20"/>
        </w:rPr>
        <w:t xml:space="preserve">team members must be shared with the TL, team members, NS, </w:t>
      </w:r>
      <w:r w:rsidRPr="00EF2433">
        <w:rPr>
          <w:rFonts w:ascii="Verdana" w:hAnsi="Verdana" w:cs="Arial"/>
          <w:color w:val="000000"/>
          <w:sz w:val="20"/>
          <w:szCs w:val="20"/>
          <w:lang w:val="en-US"/>
        </w:rPr>
        <w:t>Country Representative</w:t>
      </w:r>
      <w:r w:rsidRPr="00EF2433">
        <w:rPr>
          <w:rFonts w:ascii="Verdana" w:hAnsi="Verdana" w:cs="Arial"/>
          <w:sz w:val="20"/>
          <w:szCs w:val="20"/>
        </w:rPr>
        <w:t>.</w:t>
      </w:r>
    </w:p>
    <w:p w14:paraId="69344B5C" w14:textId="77777777" w:rsidR="002C7564" w:rsidRPr="00EF2433" w:rsidRDefault="002C7564" w:rsidP="002C7564">
      <w:pPr>
        <w:pStyle w:val="ListNumber"/>
        <w:numPr>
          <w:ilvl w:val="0"/>
          <w:numId w:val="5"/>
        </w:numPr>
        <w:ind w:right="-157"/>
        <w:rPr>
          <w:rFonts w:ascii="Verdana" w:hAnsi="Verdana" w:cs="Arial"/>
          <w:sz w:val="20"/>
          <w:szCs w:val="20"/>
        </w:rPr>
      </w:pPr>
      <w:r w:rsidRPr="00EF2433">
        <w:rPr>
          <w:rFonts w:ascii="Verdana" w:hAnsi="Verdana" w:cs="Arial"/>
          <w:sz w:val="20"/>
          <w:szCs w:val="20"/>
        </w:rPr>
        <w:t xml:space="preserve">A warning system if the security and safety situation should deteriorate </w:t>
      </w:r>
      <w:r w:rsidR="009736C6">
        <w:rPr>
          <w:rFonts w:ascii="Verdana" w:hAnsi="Verdana" w:cs="Arial"/>
          <w:sz w:val="20"/>
          <w:szCs w:val="20"/>
        </w:rPr>
        <w:t>must</w:t>
      </w:r>
      <w:r w:rsidRPr="00EF2433">
        <w:rPr>
          <w:rFonts w:ascii="Verdana" w:hAnsi="Verdana" w:cs="Arial"/>
          <w:sz w:val="20"/>
          <w:szCs w:val="20"/>
        </w:rPr>
        <w:t xml:space="preserve"> be created in all field locations and regrouping points agreed and known to all. </w:t>
      </w:r>
    </w:p>
    <w:p w14:paraId="163C0448" w14:textId="77777777" w:rsidR="002C7564" w:rsidRDefault="002C7564" w:rsidP="002C7564">
      <w:pPr>
        <w:pStyle w:val="ListNumber"/>
        <w:numPr>
          <w:ilvl w:val="0"/>
          <w:numId w:val="5"/>
        </w:numPr>
        <w:ind w:right="-157"/>
        <w:rPr>
          <w:rFonts w:ascii="Verdana" w:hAnsi="Verdana" w:cs="Arial"/>
          <w:sz w:val="20"/>
          <w:szCs w:val="20"/>
        </w:rPr>
      </w:pPr>
      <w:r w:rsidRPr="002C7564">
        <w:rPr>
          <w:rFonts w:ascii="Verdana" w:hAnsi="Verdana" w:cs="Arial"/>
          <w:sz w:val="20"/>
          <w:szCs w:val="20"/>
        </w:rPr>
        <w:t xml:space="preserve">An emergency plan </w:t>
      </w:r>
      <w:r w:rsidR="009736C6">
        <w:rPr>
          <w:rFonts w:ascii="Verdana" w:hAnsi="Verdana" w:cs="Arial"/>
          <w:sz w:val="20"/>
          <w:szCs w:val="20"/>
        </w:rPr>
        <w:t>must</w:t>
      </w:r>
      <w:r w:rsidRPr="002C7564">
        <w:rPr>
          <w:rFonts w:ascii="Verdana" w:hAnsi="Verdana" w:cs="Arial"/>
          <w:sz w:val="20"/>
          <w:szCs w:val="20"/>
        </w:rPr>
        <w:t xml:space="preserve"> be developed in all areas of operations to cover EQ, Tsunami as well as incidents such as car accidents, robbery, MEDEVAC, aggression, detention etc.  </w:t>
      </w:r>
    </w:p>
    <w:p w14:paraId="177CFB4D" w14:textId="77777777" w:rsidR="00140BFD" w:rsidRDefault="002C7564" w:rsidP="00140BFD">
      <w:pPr>
        <w:pStyle w:val="ListNumber"/>
        <w:numPr>
          <w:ilvl w:val="0"/>
          <w:numId w:val="5"/>
        </w:numPr>
        <w:ind w:right="-157"/>
        <w:rPr>
          <w:rFonts w:ascii="Verdana" w:hAnsi="Verdana" w:cs="Arial"/>
          <w:sz w:val="20"/>
          <w:szCs w:val="20"/>
        </w:rPr>
      </w:pPr>
      <w:r w:rsidRPr="00EF2433">
        <w:rPr>
          <w:rFonts w:ascii="Verdana" w:hAnsi="Verdana" w:cs="Arial"/>
          <w:sz w:val="20"/>
          <w:szCs w:val="20"/>
        </w:rPr>
        <w:t xml:space="preserve">Basic security/health measures such as hospital locations, assessment of their service capabilities and evacuation routes </w:t>
      </w:r>
      <w:r w:rsidR="009736C6">
        <w:rPr>
          <w:rFonts w:ascii="Verdana" w:hAnsi="Verdana" w:cs="Arial"/>
          <w:sz w:val="20"/>
          <w:szCs w:val="20"/>
        </w:rPr>
        <w:t>must</w:t>
      </w:r>
      <w:r w:rsidRPr="00EF2433">
        <w:rPr>
          <w:rFonts w:ascii="Verdana" w:hAnsi="Verdana" w:cs="Arial"/>
          <w:sz w:val="20"/>
          <w:szCs w:val="20"/>
        </w:rPr>
        <w:t xml:space="preserve"> be established</w:t>
      </w:r>
      <w:r w:rsidR="00140BFD">
        <w:rPr>
          <w:rFonts w:ascii="Verdana" w:hAnsi="Verdana" w:cs="Arial"/>
          <w:sz w:val="20"/>
          <w:szCs w:val="20"/>
        </w:rPr>
        <w:t xml:space="preserve"> and made known to team members</w:t>
      </w:r>
    </w:p>
    <w:p w14:paraId="30C174D7" w14:textId="77777777" w:rsidR="00140BFD" w:rsidRPr="00140BFD" w:rsidRDefault="00140BFD" w:rsidP="00140BFD">
      <w:pPr>
        <w:pStyle w:val="ListNumber"/>
        <w:numPr>
          <w:ilvl w:val="0"/>
          <w:numId w:val="5"/>
        </w:numPr>
        <w:ind w:right="-157"/>
        <w:rPr>
          <w:rFonts w:ascii="Verdana" w:hAnsi="Verdana" w:cs="Arial"/>
          <w:sz w:val="20"/>
          <w:szCs w:val="20"/>
        </w:rPr>
      </w:pPr>
      <w:r w:rsidRPr="00140BFD">
        <w:rPr>
          <w:rFonts w:ascii="Verdana" w:hAnsi="Verdana" w:cs="Arial"/>
          <w:sz w:val="20"/>
          <w:szCs w:val="20"/>
        </w:rPr>
        <w:t xml:space="preserve">The TL must have the individual team members Medical Evacuation Insurance contact number or the contact number of the NS to contact in case of medical evacuation needs. </w:t>
      </w:r>
    </w:p>
    <w:p w14:paraId="08AC3AF8" w14:textId="77777777" w:rsidR="002C7564" w:rsidRPr="00EF2433" w:rsidRDefault="002C7564" w:rsidP="002C7564">
      <w:pPr>
        <w:pStyle w:val="ListNumber"/>
        <w:numPr>
          <w:ilvl w:val="0"/>
          <w:numId w:val="5"/>
        </w:numPr>
        <w:ind w:right="-157"/>
        <w:rPr>
          <w:rFonts w:ascii="Verdana" w:hAnsi="Verdana" w:cs="Arial"/>
          <w:sz w:val="20"/>
          <w:szCs w:val="20"/>
        </w:rPr>
      </w:pPr>
      <w:r w:rsidRPr="00EF2433">
        <w:rPr>
          <w:rFonts w:ascii="Verdana" w:hAnsi="Verdana" w:cs="Arial"/>
          <w:sz w:val="20"/>
          <w:szCs w:val="20"/>
        </w:rPr>
        <w:t xml:space="preserve">It is all </w:t>
      </w:r>
      <w:r>
        <w:rPr>
          <w:rFonts w:ascii="Verdana" w:hAnsi="Verdana" w:cs="Arial"/>
          <w:sz w:val="20"/>
          <w:szCs w:val="20"/>
        </w:rPr>
        <w:t>RC/RC personnel’s</w:t>
      </w:r>
      <w:r w:rsidRPr="00EF2433">
        <w:rPr>
          <w:rFonts w:ascii="Verdana" w:hAnsi="Verdana" w:cs="Arial"/>
          <w:sz w:val="20"/>
          <w:szCs w:val="20"/>
        </w:rPr>
        <w:t xml:space="preserve"> responsibility to stay informed about the situation where they are working and to measure the temperature/ attitude and to identify any security problem.</w:t>
      </w:r>
    </w:p>
    <w:p w14:paraId="525EEDEC" w14:textId="77777777" w:rsidR="002C7564" w:rsidRPr="00EF2433" w:rsidRDefault="002C7564" w:rsidP="002C7564">
      <w:pPr>
        <w:pStyle w:val="ListNumber"/>
        <w:numPr>
          <w:ilvl w:val="0"/>
          <w:numId w:val="5"/>
        </w:numPr>
        <w:ind w:right="-157"/>
        <w:rPr>
          <w:rFonts w:ascii="Verdana" w:hAnsi="Verdana" w:cs="Arial"/>
          <w:sz w:val="20"/>
          <w:szCs w:val="20"/>
        </w:rPr>
      </w:pPr>
      <w:r>
        <w:rPr>
          <w:rFonts w:ascii="Verdana" w:hAnsi="Verdana" w:cs="Arial"/>
          <w:sz w:val="20"/>
          <w:szCs w:val="20"/>
        </w:rPr>
        <w:t xml:space="preserve">The TL </w:t>
      </w:r>
      <w:r w:rsidR="009736C6">
        <w:rPr>
          <w:rFonts w:ascii="Verdana" w:hAnsi="Verdana" w:cs="Arial"/>
          <w:sz w:val="20"/>
          <w:szCs w:val="20"/>
        </w:rPr>
        <w:t>must</w:t>
      </w:r>
      <w:r w:rsidRPr="00EF2433">
        <w:rPr>
          <w:rFonts w:ascii="Verdana" w:hAnsi="Verdana" w:cs="Arial"/>
          <w:sz w:val="20"/>
          <w:szCs w:val="20"/>
        </w:rPr>
        <w:t xml:space="preserve"> meet with NS, ICRC, UN and Embassies security staff and explain team plans of movement and to gather their opinions on possible security constraints. </w:t>
      </w:r>
    </w:p>
    <w:p w14:paraId="1EDA488F" w14:textId="77777777" w:rsidR="002C7564" w:rsidRPr="00EF2433" w:rsidRDefault="002C7564" w:rsidP="002C7564">
      <w:pPr>
        <w:pStyle w:val="ListNumber"/>
        <w:numPr>
          <w:ilvl w:val="0"/>
          <w:numId w:val="5"/>
        </w:numPr>
        <w:ind w:right="-157"/>
        <w:rPr>
          <w:rFonts w:ascii="Verdana" w:hAnsi="Verdana" w:cs="Arial"/>
          <w:sz w:val="20"/>
          <w:szCs w:val="20"/>
        </w:rPr>
      </w:pPr>
      <w:r w:rsidRPr="00EF2433">
        <w:rPr>
          <w:rFonts w:ascii="Verdana" w:hAnsi="Verdana" w:cs="Arial"/>
          <w:sz w:val="20"/>
          <w:szCs w:val="20"/>
        </w:rPr>
        <w:t>Due to the security environment in general, all team members are advised to keep a low personal profile while maintaining a high RC/RC profile.</w:t>
      </w:r>
    </w:p>
    <w:p w14:paraId="371E56EA" w14:textId="77777777" w:rsidR="002B1311" w:rsidRDefault="002B1311" w:rsidP="00366EB3">
      <w:pPr>
        <w:autoSpaceDE w:val="0"/>
        <w:autoSpaceDN w:val="0"/>
        <w:adjustRightInd w:val="0"/>
        <w:ind w:left="-540"/>
        <w:jc w:val="left"/>
        <w:rPr>
          <w:rFonts w:ascii="Verdana" w:hAnsi="Verdana" w:cs="Arial"/>
          <w:sz w:val="20"/>
          <w:szCs w:val="20"/>
        </w:rPr>
      </w:pPr>
    </w:p>
    <w:p w14:paraId="21F914FE" w14:textId="77777777" w:rsidR="002C7564" w:rsidRPr="00EF2433" w:rsidRDefault="002C7564" w:rsidP="002C7564">
      <w:pPr>
        <w:pStyle w:val="A-Para1Char"/>
        <w:ind w:left="-540" w:right="-157"/>
        <w:jc w:val="center"/>
        <w:outlineLvl w:val="0"/>
        <w:rPr>
          <w:rFonts w:ascii="Verdana" w:hAnsi="Verdana"/>
          <w:sz w:val="20"/>
          <w:szCs w:val="20"/>
        </w:rPr>
      </w:pPr>
      <w:r w:rsidRPr="00EF2433">
        <w:rPr>
          <w:rFonts w:ascii="Verdana" w:hAnsi="Verdana"/>
          <w:b/>
          <w:sz w:val="20"/>
          <w:szCs w:val="20"/>
          <w:u w:val="single"/>
        </w:rPr>
        <w:t>Primary Risks / Threats to RC</w:t>
      </w:r>
      <w:r>
        <w:rPr>
          <w:rFonts w:ascii="Verdana" w:hAnsi="Verdana"/>
          <w:b/>
          <w:sz w:val="20"/>
          <w:szCs w:val="20"/>
          <w:u w:val="single"/>
        </w:rPr>
        <w:t>/RC</w:t>
      </w:r>
      <w:r w:rsidRPr="00EF2433">
        <w:rPr>
          <w:rFonts w:ascii="Verdana" w:hAnsi="Verdana"/>
          <w:b/>
          <w:sz w:val="20"/>
          <w:szCs w:val="20"/>
          <w:u w:val="single"/>
        </w:rPr>
        <w:t xml:space="preserve"> Personnel</w:t>
      </w:r>
    </w:p>
    <w:p w14:paraId="6BA720C6" w14:textId="77777777" w:rsidR="00EF1826" w:rsidRDefault="00EF1826" w:rsidP="00EF1826">
      <w:pPr>
        <w:pStyle w:val="A-Para1Char"/>
        <w:ind w:left="3119" w:right="-157"/>
        <w:jc w:val="both"/>
        <w:rPr>
          <w:rFonts w:ascii="Verdana" w:hAnsi="Verdana"/>
          <w:sz w:val="20"/>
          <w:szCs w:val="20"/>
        </w:rPr>
      </w:pPr>
    </w:p>
    <w:p w14:paraId="300AB084" w14:textId="78DA59A6" w:rsidR="007C7B29" w:rsidRPr="007C7B29" w:rsidRDefault="00EF1826" w:rsidP="00ED0582">
      <w:pPr>
        <w:pStyle w:val="A-Para1Char"/>
        <w:numPr>
          <w:ilvl w:val="0"/>
          <w:numId w:val="4"/>
        </w:numPr>
        <w:tabs>
          <w:tab w:val="clear" w:pos="360"/>
          <w:tab w:val="num" w:pos="0"/>
        </w:tabs>
        <w:ind w:left="-540" w:right="-157" w:hanging="27"/>
        <w:jc w:val="both"/>
        <w:rPr>
          <w:rFonts w:ascii="Verdana" w:hAnsi="Verdana"/>
          <w:sz w:val="20"/>
          <w:szCs w:val="20"/>
        </w:rPr>
      </w:pPr>
      <w:r w:rsidRPr="007C7B29">
        <w:rPr>
          <w:rFonts w:ascii="Verdana" w:hAnsi="Verdana"/>
          <w:sz w:val="20"/>
          <w:szCs w:val="20"/>
        </w:rPr>
        <w:t>Criminality</w:t>
      </w:r>
    </w:p>
    <w:p w14:paraId="5E078862" w14:textId="77777777" w:rsidR="005C483F" w:rsidRPr="005C483F" w:rsidRDefault="00EF1826" w:rsidP="005C483F">
      <w:pPr>
        <w:pStyle w:val="A-Para1Char"/>
        <w:tabs>
          <w:tab w:val="num" w:pos="0"/>
        </w:tabs>
        <w:ind w:left="-567" w:right="-157"/>
        <w:jc w:val="both"/>
        <w:rPr>
          <w:rFonts w:ascii="Verdana" w:hAnsi="Verdana"/>
          <w:sz w:val="20"/>
          <w:szCs w:val="20"/>
        </w:rPr>
      </w:pPr>
      <w:r w:rsidRPr="00EF1826">
        <w:rPr>
          <w:rFonts w:ascii="Verdana" w:hAnsi="Verdana"/>
          <w:sz w:val="20"/>
          <w:szCs w:val="20"/>
          <w:lang w:val="en-US"/>
        </w:rPr>
        <w:t xml:space="preserve">Assaults and short-term abductions for robbery are common. Robbery on the roads is also common, particularly at night. Public transport should be avoided due to the risk of petty and opportunistic crime; RC/RC personnel should use a reputable taxi company </w:t>
      </w:r>
      <w:r w:rsidR="001C75E1" w:rsidRPr="001C04C9">
        <w:rPr>
          <w:rFonts w:ascii="Verdana" w:hAnsi="Verdana"/>
          <w:sz w:val="20"/>
          <w:szCs w:val="20"/>
        </w:rPr>
        <w:t xml:space="preserve">or a licensed car through their hotel </w:t>
      </w:r>
      <w:r w:rsidRPr="00EF1826">
        <w:rPr>
          <w:rFonts w:ascii="Verdana" w:hAnsi="Verdana"/>
          <w:sz w:val="20"/>
          <w:szCs w:val="20"/>
          <w:lang w:val="en-US"/>
        </w:rPr>
        <w:t>rather than a taxi hailed on the street.</w:t>
      </w:r>
      <w:r w:rsidR="005C483F">
        <w:rPr>
          <w:rFonts w:ascii="Verdana" w:hAnsi="Verdana"/>
          <w:sz w:val="20"/>
          <w:szCs w:val="20"/>
          <w:lang w:val="en-US"/>
        </w:rPr>
        <w:t xml:space="preserve"> </w:t>
      </w:r>
      <w:r w:rsidR="005C483F" w:rsidRPr="005C483F">
        <w:rPr>
          <w:rFonts w:ascii="Verdana" w:hAnsi="Verdana"/>
          <w:sz w:val="20"/>
          <w:szCs w:val="20"/>
        </w:rPr>
        <w:t xml:space="preserve">There is also a credible risk of criminals posing as taxi drivers and carrying out crimes such as assault or express kidnapping. Travellers should agree on the fare before getting in as taxis are not metered; local colleagues or hotel staff will be able to give an estimate of the likely cost. Passengers are not expected to offer a tip to the driver. Travellers should avoid using old taxis, which are at a higher risk of breaking down </w:t>
      </w:r>
      <w:proofErr w:type="gramStart"/>
      <w:r w:rsidR="005C483F" w:rsidRPr="005C483F">
        <w:rPr>
          <w:rFonts w:ascii="Verdana" w:hAnsi="Verdana"/>
          <w:sz w:val="20"/>
          <w:szCs w:val="20"/>
        </w:rPr>
        <w:t>and also</w:t>
      </w:r>
      <w:proofErr w:type="gramEnd"/>
      <w:r w:rsidR="005C483F" w:rsidRPr="005C483F">
        <w:rPr>
          <w:rFonts w:ascii="Verdana" w:hAnsi="Verdana"/>
          <w:sz w:val="20"/>
          <w:szCs w:val="20"/>
        </w:rPr>
        <w:t xml:space="preserve"> offer less safety in the event of an accident. Most drivers are unlikely to understand English, and foreign travellers should therefore have their destination written down in Spanish.</w:t>
      </w:r>
    </w:p>
    <w:p w14:paraId="14D08A1C" w14:textId="11CD640B" w:rsidR="00EF1826" w:rsidRDefault="00EF1826" w:rsidP="00EF1826">
      <w:pPr>
        <w:pStyle w:val="A-Para1Char"/>
        <w:tabs>
          <w:tab w:val="num" w:pos="0"/>
        </w:tabs>
        <w:ind w:left="-567" w:right="-157"/>
        <w:jc w:val="both"/>
        <w:rPr>
          <w:rFonts w:ascii="Verdana" w:hAnsi="Verdana"/>
          <w:sz w:val="20"/>
          <w:szCs w:val="20"/>
          <w:lang w:val="en-US"/>
        </w:rPr>
      </w:pPr>
      <w:r w:rsidRPr="00EF1826">
        <w:rPr>
          <w:rFonts w:ascii="Verdana" w:hAnsi="Verdana"/>
          <w:sz w:val="20"/>
          <w:szCs w:val="20"/>
          <w:lang w:val="en-US"/>
        </w:rPr>
        <w:t>The police are under-trained and insufficiently equipped to respond adequately to the present crime situation. Corruption within the police force also remains a concern, though it is unlikely to pose a direct risk to visitors.</w:t>
      </w:r>
    </w:p>
    <w:p w14:paraId="0B266ACE" w14:textId="1083F611" w:rsidR="000411F6" w:rsidRPr="009653A5" w:rsidRDefault="00DC5060">
      <w:pPr>
        <w:pStyle w:val="A-Para1Char"/>
        <w:tabs>
          <w:tab w:val="num" w:pos="0"/>
        </w:tabs>
        <w:ind w:left="-567" w:right="-157"/>
        <w:jc w:val="both"/>
        <w:rPr>
          <w:rFonts w:ascii="Verdana" w:hAnsi="Verdana"/>
          <w:sz w:val="20"/>
          <w:szCs w:val="20"/>
        </w:rPr>
      </w:pPr>
      <w:r>
        <w:rPr>
          <w:rFonts w:ascii="Verdana" w:hAnsi="Verdana"/>
          <w:sz w:val="20"/>
          <w:szCs w:val="20"/>
        </w:rPr>
        <w:t>P</w:t>
      </w:r>
      <w:r w:rsidR="00D03F69">
        <w:rPr>
          <w:rFonts w:ascii="Verdana" w:hAnsi="Verdana"/>
          <w:sz w:val="20"/>
          <w:szCs w:val="20"/>
        </w:rPr>
        <w:t>articularly, p</w:t>
      </w:r>
      <w:r w:rsidR="009653A5" w:rsidRPr="009653A5">
        <w:rPr>
          <w:rFonts w:ascii="Verdana" w:hAnsi="Verdana"/>
          <w:sz w:val="20"/>
          <w:szCs w:val="20"/>
        </w:rPr>
        <w:t>etty crime, including street robbery, is the main threat to travellers in Lima. Pickpocketing, purse-snatching and thefts of mobile phones occur regularly, particularly at busy transport facilities, in crowded marketplaces, restaurants and in and around hotels. Credit card fraud is common both at ATMs and in businesses. Car theft, especially of four-wheel drive vehicles, is also a concern.</w:t>
      </w:r>
    </w:p>
    <w:p w14:paraId="3CBB51F9" w14:textId="3183B302" w:rsidR="009653A5" w:rsidRDefault="009653A5" w:rsidP="00EF1826">
      <w:pPr>
        <w:pStyle w:val="A-Para1Char"/>
        <w:tabs>
          <w:tab w:val="num" w:pos="0"/>
        </w:tabs>
        <w:ind w:left="-567" w:right="-157"/>
        <w:jc w:val="both"/>
        <w:rPr>
          <w:rFonts w:ascii="Verdana" w:hAnsi="Verdana"/>
          <w:sz w:val="20"/>
          <w:szCs w:val="20"/>
        </w:rPr>
      </w:pPr>
      <w:r w:rsidRPr="009653A5">
        <w:rPr>
          <w:rFonts w:ascii="Verdana" w:hAnsi="Verdana"/>
          <w:sz w:val="20"/>
          <w:szCs w:val="20"/>
        </w:rPr>
        <w:t>Organised and drug-related criminal activity also occurs in the city. Thieves have smashed car windows or displayed firearms at traffic lights to intimidate and rob passengers, and armed attacks have taken place at ATMs. In Lima, thefts occur on roads between the airport and popular traveller hotels. Thieves occasionally target tourists that are loading suitcases into cabs at hotels.</w:t>
      </w:r>
      <w:r>
        <w:rPr>
          <w:rFonts w:ascii="Verdana" w:hAnsi="Verdana"/>
          <w:sz w:val="20"/>
          <w:szCs w:val="20"/>
        </w:rPr>
        <w:t xml:space="preserve"> </w:t>
      </w:r>
      <w:r w:rsidRPr="009653A5">
        <w:rPr>
          <w:rFonts w:ascii="Verdana" w:hAnsi="Verdana"/>
          <w:sz w:val="20"/>
          <w:szCs w:val="20"/>
        </w:rPr>
        <w:t xml:space="preserve">Crime tends to increase around the holidays, particularly in December. The up-and-coming </w:t>
      </w:r>
      <w:proofErr w:type="spellStart"/>
      <w:r w:rsidRPr="009653A5">
        <w:rPr>
          <w:rFonts w:ascii="Verdana" w:hAnsi="Verdana"/>
          <w:sz w:val="20"/>
          <w:szCs w:val="20"/>
        </w:rPr>
        <w:t>Barranco</w:t>
      </w:r>
      <w:proofErr w:type="spellEnd"/>
      <w:r w:rsidRPr="009653A5">
        <w:rPr>
          <w:rFonts w:ascii="Verdana" w:hAnsi="Verdana"/>
          <w:sz w:val="20"/>
          <w:szCs w:val="20"/>
        </w:rPr>
        <w:t xml:space="preserve"> neighbourhood, while popular with visitors, has the highest rate of violent crime.</w:t>
      </w:r>
    </w:p>
    <w:p w14:paraId="508A2515" w14:textId="77777777" w:rsidR="000411F6" w:rsidRPr="000411F6" w:rsidRDefault="000411F6" w:rsidP="000411F6">
      <w:pPr>
        <w:pStyle w:val="A-Para1Char"/>
        <w:tabs>
          <w:tab w:val="num" w:pos="0"/>
        </w:tabs>
        <w:ind w:left="-567" w:right="-157"/>
        <w:jc w:val="both"/>
        <w:rPr>
          <w:rFonts w:ascii="Verdana" w:hAnsi="Verdana"/>
          <w:sz w:val="20"/>
          <w:szCs w:val="20"/>
        </w:rPr>
      </w:pPr>
      <w:r w:rsidRPr="000411F6">
        <w:rPr>
          <w:rFonts w:ascii="Verdana" w:hAnsi="Verdana"/>
          <w:sz w:val="20"/>
          <w:szCs w:val="20"/>
        </w:rPr>
        <w:t xml:space="preserve">Foreigners should avoid the districts of San Juan de </w:t>
      </w:r>
      <w:proofErr w:type="spellStart"/>
      <w:r w:rsidRPr="000411F6">
        <w:rPr>
          <w:rFonts w:ascii="Verdana" w:hAnsi="Verdana"/>
          <w:sz w:val="20"/>
          <w:szCs w:val="20"/>
        </w:rPr>
        <w:t>Lurigancho</w:t>
      </w:r>
      <w:proofErr w:type="spellEnd"/>
      <w:r w:rsidRPr="000411F6">
        <w:rPr>
          <w:rFonts w:ascii="Verdana" w:hAnsi="Verdana"/>
          <w:sz w:val="20"/>
          <w:szCs w:val="20"/>
        </w:rPr>
        <w:t xml:space="preserve">, Ate, Comas, Los </w:t>
      </w:r>
      <w:proofErr w:type="spellStart"/>
      <w:r w:rsidRPr="000411F6">
        <w:rPr>
          <w:rFonts w:ascii="Verdana" w:hAnsi="Verdana"/>
          <w:sz w:val="20"/>
          <w:szCs w:val="20"/>
        </w:rPr>
        <w:t>Olivos</w:t>
      </w:r>
      <w:proofErr w:type="spellEnd"/>
      <w:r w:rsidRPr="000411F6">
        <w:rPr>
          <w:rFonts w:ascii="Verdana" w:hAnsi="Verdana"/>
          <w:sz w:val="20"/>
          <w:szCs w:val="20"/>
        </w:rPr>
        <w:t xml:space="preserve">, </w:t>
      </w:r>
      <w:proofErr w:type="spellStart"/>
      <w:r w:rsidRPr="000411F6">
        <w:rPr>
          <w:rFonts w:ascii="Verdana" w:hAnsi="Verdana"/>
          <w:sz w:val="20"/>
          <w:szCs w:val="20"/>
        </w:rPr>
        <w:t>Rimac</w:t>
      </w:r>
      <w:proofErr w:type="spellEnd"/>
      <w:r w:rsidRPr="000411F6">
        <w:rPr>
          <w:rFonts w:ascii="Verdana" w:hAnsi="Verdana"/>
          <w:sz w:val="20"/>
          <w:szCs w:val="20"/>
        </w:rPr>
        <w:t xml:space="preserve">, San Martin de </w:t>
      </w:r>
      <w:proofErr w:type="spellStart"/>
      <w:r w:rsidRPr="000411F6">
        <w:rPr>
          <w:rFonts w:ascii="Verdana" w:hAnsi="Verdana"/>
          <w:sz w:val="20"/>
          <w:szCs w:val="20"/>
        </w:rPr>
        <w:t>Porres</w:t>
      </w:r>
      <w:proofErr w:type="spellEnd"/>
      <w:r w:rsidRPr="000411F6">
        <w:rPr>
          <w:rFonts w:ascii="Verdana" w:hAnsi="Verdana"/>
          <w:sz w:val="20"/>
          <w:szCs w:val="20"/>
        </w:rPr>
        <w:t>, and the Grau/</w:t>
      </w:r>
      <w:proofErr w:type="spellStart"/>
      <w:r w:rsidRPr="000411F6">
        <w:rPr>
          <w:rFonts w:ascii="Verdana" w:hAnsi="Verdana"/>
          <w:sz w:val="20"/>
          <w:szCs w:val="20"/>
        </w:rPr>
        <w:t>Abancay</w:t>
      </w:r>
      <w:proofErr w:type="spellEnd"/>
      <w:r w:rsidRPr="000411F6">
        <w:rPr>
          <w:rFonts w:ascii="Verdana" w:hAnsi="Verdana"/>
          <w:sz w:val="20"/>
          <w:szCs w:val="20"/>
        </w:rPr>
        <w:t xml:space="preserve"> area. Travellers should exercise vigilance while at beaches in the south of Lima, namely el Silencio and </w:t>
      </w:r>
      <w:proofErr w:type="spellStart"/>
      <w:r w:rsidRPr="000411F6">
        <w:rPr>
          <w:rFonts w:ascii="Verdana" w:hAnsi="Verdana"/>
          <w:sz w:val="20"/>
          <w:szCs w:val="20"/>
        </w:rPr>
        <w:t>Pulpos</w:t>
      </w:r>
      <w:proofErr w:type="spellEnd"/>
      <w:r w:rsidRPr="000411F6">
        <w:rPr>
          <w:rFonts w:ascii="Verdana" w:hAnsi="Verdana"/>
          <w:sz w:val="20"/>
          <w:szCs w:val="20"/>
        </w:rPr>
        <w:t xml:space="preserve">, as well as in downtown Lima. All beaches should be avoided at night. Visitors should also avoid street markets and parks after dark. Of the areas popular with visitors, the up-and-coming neighbourhood of </w:t>
      </w:r>
      <w:proofErr w:type="spellStart"/>
      <w:r w:rsidRPr="000411F6">
        <w:rPr>
          <w:rFonts w:ascii="Verdana" w:hAnsi="Verdana"/>
          <w:sz w:val="20"/>
          <w:szCs w:val="20"/>
        </w:rPr>
        <w:t>Barranco</w:t>
      </w:r>
      <w:proofErr w:type="spellEnd"/>
      <w:r w:rsidRPr="000411F6">
        <w:rPr>
          <w:rFonts w:ascii="Verdana" w:hAnsi="Verdana"/>
          <w:sz w:val="20"/>
          <w:szCs w:val="20"/>
        </w:rPr>
        <w:t xml:space="preserve"> experiences the highest rates of violent crime, as the level of safety varies block-by-block.</w:t>
      </w:r>
    </w:p>
    <w:p w14:paraId="24771C7C" w14:textId="77777777" w:rsidR="000411F6" w:rsidRPr="00ED0582" w:rsidRDefault="000411F6" w:rsidP="00EF1826">
      <w:pPr>
        <w:pStyle w:val="A-Para1Char"/>
        <w:tabs>
          <w:tab w:val="num" w:pos="0"/>
        </w:tabs>
        <w:ind w:left="-567" w:right="-157"/>
        <w:jc w:val="both"/>
        <w:rPr>
          <w:rFonts w:ascii="Verdana" w:hAnsi="Verdana"/>
          <w:sz w:val="20"/>
          <w:szCs w:val="20"/>
        </w:rPr>
      </w:pPr>
    </w:p>
    <w:p w14:paraId="4AE088CC" w14:textId="77777777" w:rsidR="00A45A20" w:rsidRDefault="00A45A20" w:rsidP="00EF1826">
      <w:pPr>
        <w:pStyle w:val="A-Para1Char"/>
        <w:tabs>
          <w:tab w:val="num" w:pos="0"/>
        </w:tabs>
        <w:ind w:left="-567" w:right="-157"/>
        <w:jc w:val="both"/>
        <w:rPr>
          <w:rFonts w:ascii="Verdana" w:hAnsi="Verdana"/>
          <w:sz w:val="20"/>
          <w:szCs w:val="20"/>
          <w:lang w:val="en-US"/>
        </w:rPr>
      </w:pPr>
    </w:p>
    <w:p w14:paraId="62B84A14" w14:textId="0F83C740" w:rsidR="00CF18D9" w:rsidRPr="007C7B29" w:rsidRDefault="00C63EC8" w:rsidP="00ED0582">
      <w:pPr>
        <w:pStyle w:val="A-Para1Char"/>
        <w:numPr>
          <w:ilvl w:val="0"/>
          <w:numId w:val="4"/>
        </w:numPr>
        <w:tabs>
          <w:tab w:val="clear" w:pos="360"/>
          <w:tab w:val="num" w:pos="0"/>
        </w:tabs>
        <w:ind w:left="-567" w:right="-157" w:firstLine="0"/>
        <w:jc w:val="both"/>
        <w:rPr>
          <w:rFonts w:ascii="Verdana" w:hAnsi="Verdana"/>
          <w:sz w:val="20"/>
          <w:szCs w:val="20"/>
        </w:rPr>
      </w:pPr>
      <w:r w:rsidRPr="007C7B29">
        <w:rPr>
          <w:rFonts w:ascii="Verdana" w:hAnsi="Verdana"/>
          <w:bCs w:val="0"/>
          <w:sz w:val="20"/>
          <w:szCs w:val="20"/>
        </w:rPr>
        <w:t>Public unrest</w:t>
      </w:r>
    </w:p>
    <w:p w14:paraId="2AA399CA" w14:textId="77777777" w:rsidR="007C7B29" w:rsidRPr="007C7B29" w:rsidRDefault="007C7B29" w:rsidP="007C7B29">
      <w:pPr>
        <w:pStyle w:val="A-Para1Char"/>
        <w:ind w:left="-567" w:right="-157"/>
        <w:jc w:val="both"/>
        <w:rPr>
          <w:rFonts w:ascii="Verdana" w:hAnsi="Verdana"/>
          <w:sz w:val="20"/>
          <w:szCs w:val="20"/>
        </w:rPr>
      </w:pPr>
      <w:r w:rsidRPr="007C7B29">
        <w:rPr>
          <w:rFonts w:ascii="Verdana" w:hAnsi="Verdana"/>
          <w:sz w:val="20"/>
          <w:szCs w:val="20"/>
        </w:rPr>
        <w:t>Demonstrations are common in Peru. Although they pose no immediate risk to foreign nationals, visitors are advised to avoid the vicinity of such gatherings as a routine security precaution. Protests can exacerbate traffic congestion, especially if they involve roadblocks.</w:t>
      </w:r>
    </w:p>
    <w:p w14:paraId="794F7D55" w14:textId="77777777" w:rsidR="0047550D" w:rsidRDefault="007C7B29" w:rsidP="0047550D">
      <w:pPr>
        <w:pStyle w:val="A-Para1Char"/>
        <w:ind w:left="-567" w:right="-157"/>
        <w:jc w:val="both"/>
        <w:rPr>
          <w:rFonts w:ascii="Verdana" w:hAnsi="Verdana"/>
          <w:sz w:val="20"/>
          <w:szCs w:val="20"/>
        </w:rPr>
      </w:pPr>
      <w:r w:rsidRPr="007C7B29">
        <w:rPr>
          <w:rFonts w:ascii="Verdana" w:hAnsi="Verdana"/>
          <w:sz w:val="20"/>
          <w:szCs w:val="20"/>
        </w:rPr>
        <w:t>Protests are often motivated by the government's economic policies, labour demands and environmental issues; it is not uncommon for such demonstrations to descend into violence. The departments of Cajamarca, Cusco, La Libertad, Piura, Moquegua, Arequipa and Puno have been particularly affected. Bouts of unrest over various concerns are likely to continue to sporadically occur.</w:t>
      </w:r>
      <w:r w:rsidR="0047550D" w:rsidRPr="0047550D">
        <w:rPr>
          <w:rFonts w:ascii="Verdana" w:hAnsi="Verdana"/>
          <w:sz w:val="20"/>
          <w:szCs w:val="20"/>
        </w:rPr>
        <w:t xml:space="preserve"> </w:t>
      </w:r>
    </w:p>
    <w:p w14:paraId="614F9A85" w14:textId="6140300B" w:rsidR="007C7B29" w:rsidRDefault="0047550D" w:rsidP="007C7B29">
      <w:pPr>
        <w:pStyle w:val="A-Para1Char"/>
        <w:ind w:left="-567" w:right="-157"/>
        <w:jc w:val="both"/>
        <w:rPr>
          <w:rFonts w:ascii="Verdana" w:hAnsi="Verdana"/>
          <w:sz w:val="20"/>
          <w:szCs w:val="20"/>
        </w:rPr>
      </w:pPr>
      <w:r w:rsidRPr="0091519E">
        <w:rPr>
          <w:rFonts w:ascii="Verdana" w:hAnsi="Verdana"/>
          <w:sz w:val="20"/>
          <w:szCs w:val="20"/>
        </w:rPr>
        <w:t xml:space="preserve">Protests and rallies are common in Lima and most of these take place in the capital's downtown area; potential protest venues include </w:t>
      </w:r>
      <w:proofErr w:type="spellStart"/>
      <w:r w:rsidRPr="0091519E">
        <w:rPr>
          <w:rFonts w:ascii="Verdana" w:hAnsi="Verdana"/>
          <w:sz w:val="20"/>
          <w:szCs w:val="20"/>
        </w:rPr>
        <w:t>Congreso</w:t>
      </w:r>
      <w:proofErr w:type="spellEnd"/>
      <w:r w:rsidRPr="0091519E">
        <w:rPr>
          <w:rFonts w:ascii="Verdana" w:hAnsi="Verdana"/>
          <w:sz w:val="20"/>
          <w:szCs w:val="20"/>
        </w:rPr>
        <w:t xml:space="preserve"> de la </w:t>
      </w:r>
      <w:proofErr w:type="spellStart"/>
      <w:r w:rsidRPr="0091519E">
        <w:rPr>
          <w:rFonts w:ascii="Verdana" w:hAnsi="Verdana"/>
          <w:sz w:val="20"/>
          <w:szCs w:val="20"/>
        </w:rPr>
        <w:t>República</w:t>
      </w:r>
      <w:proofErr w:type="spellEnd"/>
      <w:r w:rsidRPr="0091519E">
        <w:rPr>
          <w:rFonts w:ascii="Verdana" w:hAnsi="Verdana"/>
          <w:sz w:val="20"/>
          <w:szCs w:val="20"/>
        </w:rPr>
        <w:t xml:space="preserve">, Palacio de </w:t>
      </w:r>
      <w:proofErr w:type="spellStart"/>
      <w:r w:rsidRPr="0091519E">
        <w:rPr>
          <w:rFonts w:ascii="Verdana" w:hAnsi="Verdana"/>
          <w:sz w:val="20"/>
          <w:szCs w:val="20"/>
        </w:rPr>
        <w:t>Gobierno</w:t>
      </w:r>
      <w:proofErr w:type="spellEnd"/>
      <w:r w:rsidRPr="0091519E">
        <w:rPr>
          <w:rFonts w:ascii="Verdana" w:hAnsi="Verdana"/>
          <w:sz w:val="20"/>
          <w:szCs w:val="20"/>
        </w:rPr>
        <w:t xml:space="preserve"> and other government buildings. Although these pose no direct threat to foreign nationals, police forces occasionally use tear gas to disperse protesters. All protests are best avoided due to the potential for unrest. Traffic congestion and delays are also possible during demonstrations and rallies.</w:t>
      </w:r>
    </w:p>
    <w:p w14:paraId="767FF454" w14:textId="17AE736E" w:rsidR="004C5395" w:rsidRPr="007C7B29" w:rsidRDefault="0094041C" w:rsidP="007C7B29">
      <w:pPr>
        <w:pStyle w:val="A-Para1Char"/>
        <w:ind w:left="-567" w:right="-157"/>
        <w:jc w:val="both"/>
        <w:rPr>
          <w:rFonts w:ascii="Verdana" w:hAnsi="Verdana"/>
          <w:sz w:val="20"/>
          <w:szCs w:val="20"/>
        </w:rPr>
      </w:pPr>
      <w:r w:rsidRPr="0094041C">
        <w:rPr>
          <w:rFonts w:ascii="Verdana" w:hAnsi="Verdana"/>
          <w:sz w:val="20"/>
          <w:szCs w:val="20"/>
        </w:rPr>
        <w:t>Related protests on 9 January were disruptive, with scuffles reported between participants and the police, prompting the latter to use tear gas to disperse the crowd.</w:t>
      </w:r>
    </w:p>
    <w:p w14:paraId="45E7CCBD" w14:textId="77777777" w:rsidR="007C7B29" w:rsidRPr="007C7B29" w:rsidRDefault="007C7B29" w:rsidP="007C7B29">
      <w:pPr>
        <w:pStyle w:val="A-Para1Char"/>
        <w:ind w:left="-567" w:right="-157"/>
        <w:jc w:val="both"/>
        <w:rPr>
          <w:rFonts w:ascii="Verdana" w:hAnsi="Verdana"/>
          <w:sz w:val="20"/>
          <w:szCs w:val="20"/>
        </w:rPr>
      </w:pPr>
      <w:r w:rsidRPr="007C7B29">
        <w:rPr>
          <w:rFonts w:ascii="Verdana" w:hAnsi="Verdana"/>
          <w:sz w:val="20"/>
          <w:szCs w:val="20"/>
        </w:rPr>
        <w:t xml:space="preserve">Disruptive protests have also been held over issues related specifically to mining in the country. President Ollanta </w:t>
      </w:r>
      <w:proofErr w:type="spellStart"/>
      <w:r w:rsidRPr="007C7B29">
        <w:rPr>
          <w:rFonts w:ascii="Verdana" w:hAnsi="Verdana"/>
          <w:sz w:val="20"/>
          <w:szCs w:val="20"/>
        </w:rPr>
        <w:t>Humala</w:t>
      </w:r>
      <w:proofErr w:type="spellEnd"/>
      <w:r w:rsidRPr="007C7B29">
        <w:rPr>
          <w:rFonts w:ascii="Verdana" w:hAnsi="Verdana"/>
          <w:sz w:val="20"/>
          <w:szCs w:val="20"/>
        </w:rPr>
        <w:t xml:space="preserve"> declared a sixty-day state of emergency in Islay province (Arequipa department) on 23 May 2015 after several months of often violent protests over a local copper mine; at least four people were </w:t>
      </w:r>
      <w:proofErr w:type="gramStart"/>
      <w:r w:rsidRPr="007C7B29">
        <w:rPr>
          <w:rFonts w:ascii="Verdana" w:hAnsi="Verdana"/>
          <w:sz w:val="20"/>
          <w:szCs w:val="20"/>
        </w:rPr>
        <w:t>killed</w:t>
      </w:r>
      <w:proofErr w:type="gramEnd"/>
      <w:r w:rsidRPr="007C7B29">
        <w:rPr>
          <w:rFonts w:ascii="Verdana" w:hAnsi="Verdana"/>
          <w:sz w:val="20"/>
          <w:szCs w:val="20"/>
        </w:rPr>
        <w:t xml:space="preserve"> and hundreds injured through the course of the unrest. Such activities typically involve work stoppages and the blocking of key thoroughfares and main highways. Areas of the country typically affected by mining issues include Madre de Dios, Apurimac, Arequipa, Ayacucho, Puno and Cusco departments. Although </w:t>
      </w:r>
      <w:proofErr w:type="gramStart"/>
      <w:r w:rsidRPr="007C7B29">
        <w:rPr>
          <w:rFonts w:ascii="Verdana" w:hAnsi="Verdana"/>
          <w:sz w:val="20"/>
          <w:szCs w:val="20"/>
        </w:rPr>
        <w:t>the majority of</w:t>
      </w:r>
      <w:proofErr w:type="gramEnd"/>
      <w:r w:rsidRPr="007C7B29">
        <w:rPr>
          <w:rFonts w:ascii="Verdana" w:hAnsi="Verdana"/>
          <w:sz w:val="20"/>
          <w:szCs w:val="20"/>
        </w:rPr>
        <w:t xml:space="preserve"> mining operations in Peru are government sanctioned, illegal mining is also likely to persist in parts of the country despite regulations making it a criminal offence and security operations against those involved in such activities.</w:t>
      </w:r>
    </w:p>
    <w:p w14:paraId="3472250F" w14:textId="656B495F" w:rsidR="007C7B29" w:rsidRDefault="007C7B29" w:rsidP="00C63EC8">
      <w:pPr>
        <w:pStyle w:val="A-Para1Char"/>
        <w:ind w:left="-567" w:right="-157"/>
        <w:jc w:val="both"/>
        <w:rPr>
          <w:rFonts w:ascii="Verdana" w:hAnsi="Verdana"/>
          <w:sz w:val="20"/>
          <w:szCs w:val="20"/>
        </w:rPr>
      </w:pPr>
      <w:r w:rsidRPr="007C7B29">
        <w:rPr>
          <w:rFonts w:ascii="Verdana" w:hAnsi="Verdana"/>
          <w:sz w:val="20"/>
          <w:szCs w:val="20"/>
        </w:rPr>
        <w:t xml:space="preserve">Coca growers frequently stage </w:t>
      </w:r>
      <w:proofErr w:type="gramStart"/>
      <w:r w:rsidRPr="007C7B29">
        <w:rPr>
          <w:rFonts w:ascii="Verdana" w:hAnsi="Verdana"/>
          <w:sz w:val="20"/>
          <w:szCs w:val="20"/>
        </w:rPr>
        <w:t>protests against</w:t>
      </w:r>
      <w:proofErr w:type="gramEnd"/>
      <w:r w:rsidRPr="007C7B29">
        <w:rPr>
          <w:rFonts w:ascii="Verdana" w:hAnsi="Verdana"/>
          <w:sz w:val="20"/>
          <w:szCs w:val="20"/>
        </w:rPr>
        <w:t xml:space="preserve"> the government's eradication of illegal coca plantations in order to deal with the increasing problem of drug trafficking associated with ultra-leftist Shining Path (Sendero Luminoso) </w:t>
      </w:r>
      <w:proofErr w:type="spellStart"/>
      <w:r w:rsidRPr="007C7B29">
        <w:rPr>
          <w:rFonts w:ascii="Verdana" w:hAnsi="Verdana"/>
          <w:sz w:val="20"/>
          <w:szCs w:val="20"/>
        </w:rPr>
        <w:t>guerilla</w:t>
      </w:r>
      <w:proofErr w:type="spellEnd"/>
      <w:r w:rsidRPr="007C7B29">
        <w:rPr>
          <w:rFonts w:ascii="Verdana" w:hAnsi="Verdana"/>
          <w:sz w:val="20"/>
          <w:szCs w:val="20"/>
        </w:rPr>
        <w:t xml:space="preserve"> group in Huánuco, San Martín and Ucayali departments. Coca farmers allege that the government's operations are aimed at them.</w:t>
      </w:r>
    </w:p>
    <w:p w14:paraId="487BAC79" w14:textId="77777777" w:rsidR="00B11D89" w:rsidRDefault="00C63EC8" w:rsidP="00EF1826">
      <w:pPr>
        <w:pStyle w:val="A-Para1Char"/>
        <w:numPr>
          <w:ilvl w:val="0"/>
          <w:numId w:val="4"/>
        </w:numPr>
        <w:tabs>
          <w:tab w:val="clear" w:pos="360"/>
          <w:tab w:val="num" w:pos="0"/>
        </w:tabs>
        <w:ind w:left="-567" w:right="-157" w:firstLine="0"/>
        <w:jc w:val="both"/>
        <w:rPr>
          <w:rFonts w:ascii="Verdana" w:hAnsi="Verdana"/>
          <w:sz w:val="20"/>
          <w:szCs w:val="20"/>
        </w:rPr>
      </w:pPr>
      <w:r>
        <w:rPr>
          <w:rFonts w:ascii="Verdana" w:hAnsi="Verdana"/>
          <w:sz w:val="20"/>
          <w:szCs w:val="20"/>
        </w:rPr>
        <w:t>Driving conditions</w:t>
      </w:r>
    </w:p>
    <w:p w14:paraId="194BEFAE" w14:textId="59AB93C1" w:rsidR="00C63EC8" w:rsidRDefault="00D6134C" w:rsidP="00C63EC8">
      <w:pPr>
        <w:pStyle w:val="A-Para1Char"/>
        <w:ind w:left="-567" w:right="-157"/>
        <w:jc w:val="both"/>
        <w:rPr>
          <w:rFonts w:ascii="Verdana" w:hAnsi="Verdana"/>
          <w:sz w:val="20"/>
          <w:szCs w:val="20"/>
        </w:rPr>
      </w:pPr>
      <w:r w:rsidRPr="00D6134C">
        <w:rPr>
          <w:rFonts w:ascii="Verdana" w:hAnsi="Verdana"/>
          <w:sz w:val="20"/>
          <w:szCs w:val="20"/>
        </w:rPr>
        <w:t xml:space="preserve">Driving conditions are poor and violent crime directed against motorists is increasing. Members should avoid driving alone and minimise travel after dark. All cross-country travel should be undertaken in daylight hours only. Several car rental companies have their offices at the airport and in the city centre. </w:t>
      </w:r>
      <w:r w:rsidRPr="00D6134C">
        <w:rPr>
          <w:rFonts w:ascii="Verdana" w:hAnsi="Verdana"/>
          <w:sz w:val="20"/>
          <w:szCs w:val="20"/>
          <w:lang w:val="en-US"/>
        </w:rPr>
        <w:t>Car rental is possible and 4x4 vehicles are available with drivers</w:t>
      </w:r>
      <w:r>
        <w:rPr>
          <w:rFonts w:ascii="Verdana" w:hAnsi="Verdana"/>
          <w:sz w:val="20"/>
          <w:szCs w:val="20"/>
        </w:rPr>
        <w:t>, h</w:t>
      </w:r>
      <w:r w:rsidRPr="00D6134C">
        <w:rPr>
          <w:rFonts w:ascii="Verdana" w:hAnsi="Verdana"/>
          <w:sz w:val="20"/>
          <w:szCs w:val="20"/>
        </w:rPr>
        <w:t>owever, renting a car is expensive; short-stay visitors should instead arrange for a trusted driver to take them to appointments, hire taxis booked through hotels or use phone-based taxi and ride-share applications</w:t>
      </w:r>
    </w:p>
    <w:p w14:paraId="1136A4DB" w14:textId="77777777" w:rsidR="00C63EC8" w:rsidRDefault="00C63EC8" w:rsidP="00C63EC8">
      <w:pPr>
        <w:pStyle w:val="A-Para1Char"/>
        <w:numPr>
          <w:ilvl w:val="0"/>
          <w:numId w:val="4"/>
        </w:numPr>
        <w:tabs>
          <w:tab w:val="clear" w:pos="360"/>
          <w:tab w:val="num" w:pos="0"/>
        </w:tabs>
        <w:ind w:left="-567" w:right="-157" w:firstLine="0"/>
        <w:jc w:val="both"/>
        <w:rPr>
          <w:rFonts w:ascii="Verdana" w:hAnsi="Verdana"/>
          <w:sz w:val="20"/>
          <w:szCs w:val="20"/>
        </w:rPr>
      </w:pPr>
      <w:r>
        <w:rPr>
          <w:rFonts w:ascii="Verdana" w:hAnsi="Verdana"/>
          <w:sz w:val="20"/>
          <w:szCs w:val="20"/>
        </w:rPr>
        <w:t>Health Conditions</w:t>
      </w:r>
    </w:p>
    <w:p w14:paraId="785F1356" w14:textId="2CE5B0A7" w:rsidR="00C63EC8" w:rsidRDefault="00ED0582" w:rsidP="00C63EC8">
      <w:pPr>
        <w:pStyle w:val="A-Para1Char"/>
        <w:ind w:left="-567" w:right="-157"/>
        <w:jc w:val="both"/>
        <w:rPr>
          <w:rFonts w:ascii="Verdana" w:hAnsi="Verdana"/>
          <w:sz w:val="20"/>
          <w:szCs w:val="20"/>
        </w:rPr>
      </w:pPr>
      <w:r>
        <w:rPr>
          <w:rFonts w:ascii="Verdana" w:hAnsi="Verdana"/>
          <w:sz w:val="20"/>
          <w:szCs w:val="20"/>
        </w:rPr>
        <w:t xml:space="preserve">An Increase in cases of Dengue has been reported in the north of the country (Trujillo). Poor water supply, due to the flood damage, coupled with mud and general debris being dumped in towns by flood waters do not make for the good sanitary conditions. </w:t>
      </w:r>
      <w:r w:rsidR="006442E9" w:rsidRPr="00391ECE">
        <w:rPr>
          <w:rFonts w:ascii="Verdana" w:hAnsi="Verdana"/>
          <w:sz w:val="20"/>
          <w:szCs w:val="20"/>
        </w:rPr>
        <w:t xml:space="preserve">Good hygiene must be prioritised in order to keep </w:t>
      </w:r>
      <w:r w:rsidR="002935CD" w:rsidRPr="00391ECE">
        <w:rPr>
          <w:rFonts w:ascii="Verdana" w:hAnsi="Verdana"/>
          <w:sz w:val="20"/>
          <w:szCs w:val="20"/>
        </w:rPr>
        <w:t>staff</w:t>
      </w:r>
      <w:r w:rsidR="006442E9" w:rsidRPr="00391ECE">
        <w:rPr>
          <w:rFonts w:ascii="Verdana" w:hAnsi="Verdana"/>
          <w:sz w:val="20"/>
          <w:szCs w:val="20"/>
        </w:rPr>
        <w:t xml:space="preserve"> healthy.</w:t>
      </w:r>
    </w:p>
    <w:p w14:paraId="7275C9C4" w14:textId="77777777" w:rsidR="00BC76B5" w:rsidRDefault="00BC76B5" w:rsidP="00C63EC8">
      <w:pPr>
        <w:pStyle w:val="A-Para1Char"/>
        <w:ind w:left="-567" w:right="-157"/>
        <w:jc w:val="both"/>
        <w:rPr>
          <w:rFonts w:ascii="Verdana" w:hAnsi="Verdana"/>
          <w:sz w:val="20"/>
          <w:szCs w:val="20"/>
        </w:rPr>
      </w:pPr>
    </w:p>
    <w:p w14:paraId="2BCA6A67" w14:textId="77777777" w:rsidR="00C63EC8" w:rsidRDefault="00C63EC8" w:rsidP="00C63EC8">
      <w:pPr>
        <w:pStyle w:val="A-Para1Char"/>
        <w:ind w:left="-567" w:right="-157"/>
        <w:jc w:val="both"/>
        <w:rPr>
          <w:rFonts w:ascii="Verdana" w:hAnsi="Verdana"/>
          <w:sz w:val="20"/>
          <w:szCs w:val="20"/>
        </w:rPr>
      </w:pPr>
      <w:r>
        <w:rPr>
          <w:rFonts w:ascii="Verdana" w:hAnsi="Verdana"/>
          <w:sz w:val="20"/>
          <w:szCs w:val="20"/>
        </w:rPr>
        <w:t>Please see Peru Health Briefing for more information</w:t>
      </w:r>
    </w:p>
    <w:p w14:paraId="0F60B12F" w14:textId="77777777" w:rsidR="00987F88" w:rsidRDefault="00987F88" w:rsidP="00461A42">
      <w:pPr>
        <w:pStyle w:val="ListNumber"/>
        <w:numPr>
          <w:ilvl w:val="0"/>
          <w:numId w:val="0"/>
        </w:numPr>
        <w:ind w:left="-540" w:right="-157"/>
        <w:jc w:val="center"/>
        <w:outlineLvl w:val="0"/>
        <w:rPr>
          <w:rFonts w:ascii="Verdana" w:hAnsi="Verdana" w:cs="Arial"/>
          <w:b/>
          <w:bCs/>
          <w:sz w:val="20"/>
          <w:szCs w:val="20"/>
          <w:u w:val="single"/>
          <w:lang w:eastAsia="en-GB"/>
        </w:rPr>
      </w:pPr>
    </w:p>
    <w:p w14:paraId="0B7A21A8" w14:textId="77777777" w:rsidR="00461A42" w:rsidRDefault="00461A42" w:rsidP="00461A42">
      <w:pPr>
        <w:pStyle w:val="ListNumber"/>
        <w:numPr>
          <w:ilvl w:val="0"/>
          <w:numId w:val="0"/>
        </w:numPr>
        <w:ind w:left="-540" w:right="-157"/>
        <w:jc w:val="center"/>
        <w:outlineLvl w:val="0"/>
        <w:rPr>
          <w:rFonts w:ascii="Verdana" w:hAnsi="Verdana" w:cs="Arial"/>
          <w:b/>
          <w:bCs/>
          <w:sz w:val="20"/>
          <w:szCs w:val="20"/>
          <w:u w:val="single"/>
          <w:lang w:eastAsia="en-GB"/>
        </w:rPr>
      </w:pPr>
      <w:r w:rsidRPr="00EF2433">
        <w:rPr>
          <w:rFonts w:ascii="Verdana" w:hAnsi="Verdana" w:cs="Arial"/>
          <w:b/>
          <w:bCs/>
          <w:sz w:val="20"/>
          <w:szCs w:val="20"/>
          <w:u w:val="single"/>
          <w:lang w:eastAsia="en-GB"/>
        </w:rPr>
        <w:t>Reducing Vulnerability</w:t>
      </w:r>
    </w:p>
    <w:p w14:paraId="6769EBBE" w14:textId="77777777" w:rsidR="00A12276" w:rsidRPr="00EF2433" w:rsidRDefault="00A12276" w:rsidP="00461A42">
      <w:pPr>
        <w:pStyle w:val="ListNumber"/>
        <w:numPr>
          <w:ilvl w:val="0"/>
          <w:numId w:val="0"/>
        </w:numPr>
        <w:ind w:left="-540" w:right="-157"/>
        <w:jc w:val="center"/>
        <w:outlineLvl w:val="0"/>
        <w:rPr>
          <w:rFonts w:ascii="Verdana" w:hAnsi="Verdana" w:cs="Arial"/>
          <w:b/>
          <w:bCs/>
          <w:sz w:val="20"/>
          <w:szCs w:val="20"/>
          <w:u w:val="single"/>
          <w:lang w:eastAsia="en-GB"/>
        </w:rPr>
      </w:pPr>
    </w:p>
    <w:p w14:paraId="6585BD53" w14:textId="77777777" w:rsidR="00E4606A" w:rsidRPr="00EF2433" w:rsidRDefault="00461A42" w:rsidP="00E4606A">
      <w:pPr>
        <w:pStyle w:val="ListNumber"/>
        <w:numPr>
          <w:ilvl w:val="0"/>
          <w:numId w:val="0"/>
        </w:numPr>
        <w:ind w:left="-540" w:right="-157"/>
        <w:jc w:val="center"/>
        <w:rPr>
          <w:rFonts w:ascii="Verdana" w:hAnsi="Verdana" w:cs="Arial"/>
          <w:b/>
          <w:sz w:val="20"/>
          <w:szCs w:val="20"/>
          <w:lang w:eastAsia="en-GB"/>
        </w:rPr>
      </w:pPr>
      <w:r w:rsidRPr="00EF2433">
        <w:rPr>
          <w:rFonts w:ascii="Verdana" w:hAnsi="Verdana" w:cs="Arial"/>
          <w:b/>
          <w:sz w:val="20"/>
          <w:szCs w:val="20"/>
          <w:lang w:eastAsia="en-GB"/>
        </w:rPr>
        <w:t>ALWAYS KEEP YOUR SAFETY &amp; SECURITY YOUR PRIMARY CONCERN</w:t>
      </w:r>
    </w:p>
    <w:p w14:paraId="56BD092B" w14:textId="77777777" w:rsidR="00E4606A" w:rsidRPr="00EF2433" w:rsidRDefault="00E4606A" w:rsidP="00E4606A">
      <w:pPr>
        <w:pStyle w:val="ListNumber"/>
        <w:numPr>
          <w:ilvl w:val="0"/>
          <w:numId w:val="0"/>
        </w:numPr>
        <w:ind w:left="-540" w:right="-157"/>
        <w:jc w:val="center"/>
        <w:rPr>
          <w:rFonts w:ascii="Verdana" w:hAnsi="Verdana" w:cs="Arial"/>
          <w:b/>
          <w:sz w:val="20"/>
          <w:szCs w:val="20"/>
          <w:lang w:eastAsia="en-GB"/>
        </w:rPr>
      </w:pPr>
    </w:p>
    <w:p w14:paraId="2D15A5AB" w14:textId="77777777" w:rsidR="002C7564" w:rsidRPr="00EF2433" w:rsidRDefault="002C7564" w:rsidP="002C7564">
      <w:pPr>
        <w:pStyle w:val="ListNumber"/>
        <w:numPr>
          <w:ilvl w:val="0"/>
          <w:numId w:val="9"/>
        </w:numPr>
        <w:tabs>
          <w:tab w:val="clear" w:pos="720"/>
          <w:tab w:val="num" w:pos="-180"/>
        </w:tabs>
        <w:ind w:left="-180" w:right="-157"/>
        <w:rPr>
          <w:rFonts w:ascii="Verdana" w:hAnsi="Verdana" w:cs="Arial"/>
          <w:sz w:val="20"/>
          <w:szCs w:val="20"/>
          <w:lang w:eastAsia="en-GB"/>
        </w:rPr>
      </w:pPr>
      <w:r w:rsidRPr="00EF2433">
        <w:rPr>
          <w:rFonts w:ascii="Verdana" w:hAnsi="Verdana" w:cs="Arial"/>
          <w:sz w:val="20"/>
          <w:szCs w:val="20"/>
        </w:rPr>
        <w:t>RC</w:t>
      </w:r>
      <w:r>
        <w:rPr>
          <w:rFonts w:ascii="Verdana" w:hAnsi="Verdana" w:cs="Arial"/>
          <w:sz w:val="20"/>
          <w:szCs w:val="20"/>
        </w:rPr>
        <w:t>/RC</w:t>
      </w:r>
      <w:r w:rsidRPr="00EF2433">
        <w:rPr>
          <w:rFonts w:ascii="Verdana" w:hAnsi="Verdana" w:cs="Arial"/>
          <w:sz w:val="20"/>
          <w:szCs w:val="20"/>
        </w:rPr>
        <w:t xml:space="preserve"> Personnel</w:t>
      </w:r>
      <w:r>
        <w:rPr>
          <w:rFonts w:ascii="Verdana" w:hAnsi="Verdana" w:cs="Arial"/>
          <w:sz w:val="20"/>
          <w:szCs w:val="20"/>
          <w:lang w:eastAsia="en-GB"/>
        </w:rPr>
        <w:t xml:space="preserve"> must avoid </w:t>
      </w:r>
      <w:r w:rsidRPr="00EF2433">
        <w:rPr>
          <w:rFonts w:ascii="Verdana" w:hAnsi="Verdana" w:cs="Arial"/>
          <w:sz w:val="20"/>
          <w:szCs w:val="20"/>
          <w:lang w:eastAsia="en-GB"/>
        </w:rPr>
        <w:t xml:space="preserve">shantytowns, as there is frequent unrest in these localities. Also, the extreme poverty in these areas makes </w:t>
      </w:r>
      <w:r w:rsidRPr="00EF2433">
        <w:rPr>
          <w:rFonts w:ascii="Verdana" w:hAnsi="Verdana" w:cs="Arial"/>
          <w:sz w:val="20"/>
          <w:szCs w:val="20"/>
        </w:rPr>
        <w:t>RC</w:t>
      </w:r>
      <w:r>
        <w:rPr>
          <w:rFonts w:ascii="Verdana" w:hAnsi="Verdana" w:cs="Arial"/>
          <w:sz w:val="20"/>
          <w:szCs w:val="20"/>
        </w:rPr>
        <w:t>/RC p</w:t>
      </w:r>
      <w:r w:rsidRPr="00EF2433">
        <w:rPr>
          <w:rFonts w:ascii="Verdana" w:hAnsi="Verdana" w:cs="Arial"/>
          <w:sz w:val="20"/>
          <w:szCs w:val="20"/>
        </w:rPr>
        <w:t>ersonnel</w:t>
      </w:r>
      <w:r w:rsidRPr="00EF2433">
        <w:rPr>
          <w:rFonts w:ascii="Verdana" w:hAnsi="Verdana" w:cs="Arial"/>
          <w:sz w:val="20"/>
          <w:szCs w:val="20"/>
          <w:lang w:eastAsia="en-GB"/>
        </w:rPr>
        <w:t xml:space="preserve"> attractive targets.</w:t>
      </w:r>
    </w:p>
    <w:p w14:paraId="32814BF1" w14:textId="77777777" w:rsidR="002C7564" w:rsidRPr="00EF2433" w:rsidRDefault="00EF1826" w:rsidP="002C7564">
      <w:pPr>
        <w:pStyle w:val="ListNumber"/>
        <w:numPr>
          <w:ilvl w:val="0"/>
          <w:numId w:val="9"/>
        </w:numPr>
        <w:tabs>
          <w:tab w:val="clear" w:pos="720"/>
          <w:tab w:val="num" w:pos="-180"/>
        </w:tabs>
        <w:ind w:left="-180" w:right="-157"/>
        <w:rPr>
          <w:rFonts w:ascii="Verdana" w:hAnsi="Verdana" w:cs="Arial"/>
          <w:sz w:val="20"/>
          <w:szCs w:val="20"/>
          <w:lang w:eastAsia="en-GB"/>
        </w:rPr>
      </w:pPr>
      <w:r>
        <w:rPr>
          <w:rFonts w:ascii="Verdana" w:hAnsi="Verdana" w:cs="Arial"/>
          <w:sz w:val="20"/>
          <w:szCs w:val="20"/>
          <w:lang w:eastAsia="en-GB"/>
        </w:rPr>
        <w:t>S</w:t>
      </w:r>
      <w:r w:rsidR="002C7564" w:rsidRPr="00EF2433">
        <w:rPr>
          <w:rFonts w:ascii="Verdana" w:hAnsi="Verdana" w:cs="Arial"/>
          <w:sz w:val="20"/>
          <w:szCs w:val="20"/>
          <w:lang w:eastAsia="en-GB"/>
        </w:rPr>
        <w:t>treet demonstrations are frequent</w:t>
      </w:r>
      <w:r>
        <w:rPr>
          <w:rFonts w:ascii="Verdana" w:hAnsi="Verdana" w:cs="Arial"/>
          <w:sz w:val="20"/>
          <w:szCs w:val="20"/>
          <w:lang w:eastAsia="en-GB"/>
        </w:rPr>
        <w:t xml:space="preserve"> and </w:t>
      </w:r>
      <w:r w:rsidR="002C7564" w:rsidRPr="00EF2433">
        <w:rPr>
          <w:rFonts w:ascii="Verdana" w:hAnsi="Verdana" w:cs="Arial"/>
          <w:sz w:val="20"/>
          <w:szCs w:val="20"/>
          <w:lang w:eastAsia="en-GB"/>
        </w:rPr>
        <w:t>often occur with little or no warning</w:t>
      </w:r>
      <w:r>
        <w:rPr>
          <w:rFonts w:ascii="Verdana" w:hAnsi="Verdana" w:cs="Arial"/>
          <w:sz w:val="20"/>
          <w:szCs w:val="20"/>
          <w:lang w:eastAsia="en-GB"/>
        </w:rPr>
        <w:t xml:space="preserve">. They </w:t>
      </w:r>
      <w:r w:rsidR="002C7564" w:rsidRPr="00EF2433">
        <w:rPr>
          <w:rFonts w:ascii="Verdana" w:hAnsi="Verdana" w:cs="Arial"/>
          <w:sz w:val="20"/>
          <w:szCs w:val="20"/>
          <w:lang w:eastAsia="en-GB"/>
        </w:rPr>
        <w:t xml:space="preserve">have a marked history of turning violent. Accordingly, </w:t>
      </w:r>
      <w:r w:rsidR="002C7564" w:rsidRPr="00EF2433">
        <w:rPr>
          <w:rFonts w:ascii="Verdana" w:hAnsi="Verdana" w:cs="Arial"/>
          <w:sz w:val="20"/>
          <w:szCs w:val="20"/>
        </w:rPr>
        <w:t>RC</w:t>
      </w:r>
      <w:r w:rsidR="002C7564">
        <w:rPr>
          <w:rFonts w:ascii="Verdana" w:hAnsi="Verdana" w:cs="Arial"/>
          <w:sz w:val="20"/>
          <w:szCs w:val="20"/>
        </w:rPr>
        <w:t>/RC</w:t>
      </w:r>
      <w:r w:rsidR="002C7564" w:rsidRPr="00EF2433">
        <w:rPr>
          <w:rFonts w:ascii="Verdana" w:hAnsi="Verdana" w:cs="Arial"/>
          <w:sz w:val="20"/>
          <w:szCs w:val="20"/>
        </w:rPr>
        <w:t xml:space="preserve"> </w:t>
      </w:r>
      <w:r w:rsidR="002C7564">
        <w:rPr>
          <w:rFonts w:ascii="Verdana" w:hAnsi="Verdana" w:cs="Arial"/>
          <w:sz w:val="20"/>
          <w:szCs w:val="20"/>
        </w:rPr>
        <w:t>p</w:t>
      </w:r>
      <w:r w:rsidR="002C7564" w:rsidRPr="00EF2433">
        <w:rPr>
          <w:rFonts w:ascii="Verdana" w:hAnsi="Verdana" w:cs="Arial"/>
          <w:sz w:val="20"/>
          <w:szCs w:val="20"/>
        </w:rPr>
        <w:t>ersonnel</w:t>
      </w:r>
      <w:r w:rsidR="002C7564" w:rsidRPr="00EF2433">
        <w:rPr>
          <w:rFonts w:ascii="Verdana" w:hAnsi="Verdana" w:cs="Arial"/>
          <w:sz w:val="20"/>
          <w:szCs w:val="20"/>
          <w:lang w:eastAsia="en-GB"/>
        </w:rPr>
        <w:t xml:space="preserve"> must avoid street demonstrations of all kinds, even if they appear to be peaceful</w:t>
      </w:r>
    </w:p>
    <w:p w14:paraId="254B2695" w14:textId="77777777" w:rsidR="003924A1" w:rsidRDefault="002C7564" w:rsidP="002C7564">
      <w:pPr>
        <w:pStyle w:val="ListNumber"/>
        <w:numPr>
          <w:ilvl w:val="0"/>
          <w:numId w:val="9"/>
        </w:numPr>
        <w:tabs>
          <w:tab w:val="clear" w:pos="720"/>
          <w:tab w:val="num" w:pos="-180"/>
        </w:tabs>
        <w:ind w:left="-180" w:right="-157"/>
        <w:rPr>
          <w:rFonts w:ascii="Verdana" w:hAnsi="Verdana" w:cs="Arial"/>
          <w:sz w:val="20"/>
          <w:szCs w:val="20"/>
          <w:lang w:eastAsia="en-GB"/>
        </w:rPr>
      </w:pPr>
      <w:r w:rsidRPr="005F6056">
        <w:rPr>
          <w:rFonts w:ascii="Verdana" w:hAnsi="Verdana" w:cs="Arial"/>
          <w:sz w:val="20"/>
          <w:szCs w:val="20"/>
          <w:lang w:eastAsia="en-GB"/>
        </w:rPr>
        <w:t>Exercise safety precautions to protect against petty crimes, including theft. Avoid carrying excessive amounts of cash, and do not wear expensive-looking jewellery. Lock valuables in hotel safes.</w:t>
      </w:r>
      <w:r w:rsidR="00EF1826">
        <w:rPr>
          <w:rFonts w:ascii="Verdana" w:hAnsi="Verdana" w:cs="Arial"/>
          <w:sz w:val="20"/>
          <w:szCs w:val="20"/>
          <w:lang w:eastAsia="en-GB"/>
        </w:rPr>
        <w:t xml:space="preserve"> </w:t>
      </w:r>
    </w:p>
    <w:p w14:paraId="4F13E74A" w14:textId="77777777" w:rsidR="003924A1" w:rsidRDefault="003924A1" w:rsidP="002C7564">
      <w:pPr>
        <w:pStyle w:val="ListNumber"/>
        <w:numPr>
          <w:ilvl w:val="0"/>
          <w:numId w:val="9"/>
        </w:numPr>
        <w:tabs>
          <w:tab w:val="clear" w:pos="720"/>
          <w:tab w:val="num" w:pos="-180"/>
        </w:tabs>
        <w:ind w:left="-180" w:right="-157"/>
        <w:rPr>
          <w:rFonts w:ascii="Verdana" w:hAnsi="Verdana" w:cs="Arial"/>
          <w:sz w:val="20"/>
          <w:szCs w:val="20"/>
          <w:lang w:eastAsia="en-GB"/>
        </w:rPr>
      </w:pPr>
      <w:r w:rsidRPr="003924A1">
        <w:rPr>
          <w:rFonts w:ascii="Verdana" w:hAnsi="Verdana" w:cs="Arial"/>
          <w:sz w:val="20"/>
          <w:szCs w:val="20"/>
        </w:rPr>
        <w:t xml:space="preserve">There is a credible risk of kidnap in some urban areas. To mitigate the risk of short-term ‘express kidnapping', be alert to suspicious behaviour, especially near banks and avoid withdrawing money from </w:t>
      </w:r>
      <w:r>
        <w:rPr>
          <w:rFonts w:ascii="Verdana" w:hAnsi="Verdana" w:cs="Arial"/>
          <w:sz w:val="20"/>
          <w:szCs w:val="20"/>
        </w:rPr>
        <w:t>cash points</w:t>
      </w:r>
      <w:r w:rsidRPr="003924A1">
        <w:rPr>
          <w:rFonts w:ascii="Verdana" w:hAnsi="Verdana" w:cs="Arial"/>
          <w:sz w:val="20"/>
          <w:szCs w:val="20"/>
        </w:rPr>
        <w:t xml:space="preserve"> (ATMs) in exposed areas after dark.</w:t>
      </w:r>
    </w:p>
    <w:p w14:paraId="499CCE76" w14:textId="77777777" w:rsidR="003924A1" w:rsidRPr="003924A1" w:rsidRDefault="003924A1" w:rsidP="003924A1">
      <w:pPr>
        <w:pStyle w:val="ListNumber"/>
        <w:numPr>
          <w:ilvl w:val="0"/>
          <w:numId w:val="9"/>
        </w:numPr>
        <w:tabs>
          <w:tab w:val="clear" w:pos="720"/>
          <w:tab w:val="num" w:pos="-180"/>
        </w:tabs>
        <w:ind w:left="-180" w:right="-157"/>
        <w:rPr>
          <w:rFonts w:ascii="Verdana" w:hAnsi="Verdana" w:cs="Arial"/>
          <w:sz w:val="20"/>
          <w:szCs w:val="20"/>
        </w:rPr>
      </w:pPr>
      <w:r w:rsidRPr="003924A1">
        <w:rPr>
          <w:rFonts w:ascii="Verdana" w:hAnsi="Verdana" w:cs="Arial"/>
          <w:sz w:val="20"/>
          <w:szCs w:val="20"/>
        </w:rPr>
        <w:t xml:space="preserve">If using taxis, use only </w:t>
      </w:r>
      <w:r>
        <w:rPr>
          <w:rFonts w:ascii="Verdana" w:hAnsi="Verdana" w:cs="Arial"/>
          <w:sz w:val="20"/>
          <w:szCs w:val="20"/>
        </w:rPr>
        <w:t xml:space="preserve">reputable </w:t>
      </w:r>
      <w:r w:rsidRPr="003924A1">
        <w:rPr>
          <w:rFonts w:ascii="Verdana" w:hAnsi="Verdana" w:cs="Arial"/>
          <w:sz w:val="20"/>
          <w:szCs w:val="20"/>
        </w:rPr>
        <w:t xml:space="preserve">licensed taxis </w:t>
      </w:r>
      <w:r>
        <w:rPr>
          <w:rFonts w:ascii="Verdana" w:hAnsi="Verdana" w:cs="Arial"/>
          <w:sz w:val="20"/>
          <w:szCs w:val="20"/>
        </w:rPr>
        <w:t xml:space="preserve">called for </w:t>
      </w:r>
      <w:r w:rsidRPr="003924A1">
        <w:rPr>
          <w:rFonts w:ascii="Verdana" w:hAnsi="Verdana" w:cs="Arial"/>
          <w:sz w:val="20"/>
          <w:szCs w:val="20"/>
        </w:rPr>
        <w:t xml:space="preserve">or from official taxi </w:t>
      </w:r>
      <w:r>
        <w:rPr>
          <w:rFonts w:ascii="Verdana" w:hAnsi="Verdana" w:cs="Arial"/>
          <w:sz w:val="20"/>
          <w:szCs w:val="20"/>
        </w:rPr>
        <w:t xml:space="preserve">stands within airport terminals. </w:t>
      </w:r>
    </w:p>
    <w:p w14:paraId="1FA950C6" w14:textId="77777777" w:rsidR="003924A1" w:rsidRDefault="003924A1" w:rsidP="003924A1">
      <w:pPr>
        <w:pStyle w:val="ListNumber"/>
        <w:numPr>
          <w:ilvl w:val="0"/>
          <w:numId w:val="9"/>
        </w:numPr>
        <w:tabs>
          <w:tab w:val="clear" w:pos="720"/>
          <w:tab w:val="num" w:pos="-180"/>
        </w:tabs>
        <w:ind w:left="-180" w:right="-157"/>
        <w:rPr>
          <w:rFonts w:ascii="Verdana" w:hAnsi="Verdana" w:cs="Arial"/>
          <w:sz w:val="20"/>
          <w:szCs w:val="20"/>
        </w:rPr>
      </w:pPr>
      <w:r w:rsidRPr="003924A1">
        <w:rPr>
          <w:rFonts w:ascii="Verdana" w:hAnsi="Verdana" w:cs="Arial"/>
          <w:sz w:val="20"/>
          <w:szCs w:val="20"/>
        </w:rPr>
        <w:t>Refuse to board taxis in which the driver is accompanied and be alert to the risk of persons trying to enter the taxi in which you are travelling. Expatriates are advised to vary routines, choose a modest model of vehicle and maintain vigilance for signs of surveillance. It is preferable to hire a private vehicle</w:t>
      </w:r>
      <w:r>
        <w:rPr>
          <w:rFonts w:ascii="Verdana" w:hAnsi="Verdana" w:cs="Arial"/>
          <w:sz w:val="20"/>
          <w:szCs w:val="20"/>
        </w:rPr>
        <w:t xml:space="preserve"> (4x4s are available)</w:t>
      </w:r>
      <w:r w:rsidRPr="003924A1">
        <w:rPr>
          <w:rFonts w:ascii="Verdana" w:hAnsi="Verdana" w:cs="Arial"/>
          <w:sz w:val="20"/>
          <w:szCs w:val="20"/>
        </w:rPr>
        <w:t xml:space="preserve"> and trusted local driver.</w:t>
      </w:r>
    </w:p>
    <w:p w14:paraId="3D8C6F7B" w14:textId="77777777" w:rsidR="003924A1" w:rsidRPr="003924A1" w:rsidRDefault="003924A1" w:rsidP="003924A1">
      <w:pPr>
        <w:pStyle w:val="ListNumber"/>
        <w:numPr>
          <w:ilvl w:val="0"/>
          <w:numId w:val="9"/>
        </w:numPr>
        <w:tabs>
          <w:tab w:val="clear" w:pos="720"/>
          <w:tab w:val="num" w:pos="-180"/>
        </w:tabs>
        <w:ind w:left="-180" w:right="-157"/>
        <w:rPr>
          <w:rFonts w:ascii="Verdana" w:hAnsi="Verdana" w:cs="Arial"/>
          <w:color w:val="000000"/>
          <w:sz w:val="20"/>
          <w:szCs w:val="20"/>
          <w:lang w:eastAsia="en-GB"/>
        </w:rPr>
      </w:pPr>
      <w:r w:rsidRPr="006920C8">
        <w:rPr>
          <w:rFonts w:ascii="Verdana" w:hAnsi="Verdana" w:cs="Arial"/>
          <w:color w:val="000000"/>
          <w:sz w:val="20"/>
          <w:szCs w:val="20"/>
          <w:lang w:eastAsia="en-GB"/>
        </w:rPr>
        <w:t xml:space="preserve">Public transportation including buses, taxis and public jeeps must be avoided as they are generally not </w:t>
      </w:r>
      <w:proofErr w:type="gramStart"/>
      <w:r w:rsidRPr="006920C8">
        <w:rPr>
          <w:rFonts w:ascii="Verdana" w:hAnsi="Verdana" w:cs="Arial"/>
          <w:color w:val="000000"/>
          <w:sz w:val="20"/>
          <w:szCs w:val="20"/>
          <w:lang w:eastAsia="en-GB"/>
        </w:rPr>
        <w:t>reliable</w:t>
      </w:r>
      <w:proofErr w:type="gramEnd"/>
      <w:r w:rsidRPr="006920C8">
        <w:rPr>
          <w:rFonts w:ascii="Verdana" w:hAnsi="Verdana" w:cs="Arial"/>
          <w:color w:val="000000"/>
          <w:sz w:val="20"/>
          <w:szCs w:val="20"/>
          <w:lang w:eastAsia="en-GB"/>
        </w:rPr>
        <w:t xml:space="preserve"> and travellers are easily preyed upon by thieves in overcrowded public vehicles.</w:t>
      </w:r>
      <w:r>
        <w:rPr>
          <w:rFonts w:ascii="Verdana" w:hAnsi="Verdana" w:cs="Arial"/>
          <w:color w:val="000000"/>
          <w:sz w:val="20"/>
          <w:szCs w:val="20"/>
          <w:lang w:eastAsia="en-GB"/>
        </w:rPr>
        <w:t xml:space="preserve"> </w:t>
      </w:r>
    </w:p>
    <w:p w14:paraId="4F9D9A53" w14:textId="77777777" w:rsidR="003924A1" w:rsidRDefault="003924A1" w:rsidP="003924A1">
      <w:pPr>
        <w:pStyle w:val="ListNumber"/>
        <w:numPr>
          <w:ilvl w:val="0"/>
          <w:numId w:val="9"/>
        </w:numPr>
        <w:tabs>
          <w:tab w:val="clear" w:pos="720"/>
          <w:tab w:val="num" w:pos="-180"/>
        </w:tabs>
        <w:ind w:left="-180" w:right="-157"/>
        <w:rPr>
          <w:rFonts w:ascii="Verdana" w:hAnsi="Verdana" w:cs="Arial"/>
          <w:sz w:val="20"/>
          <w:szCs w:val="20"/>
        </w:rPr>
      </w:pPr>
      <w:r w:rsidRPr="006920C8">
        <w:rPr>
          <w:rFonts w:ascii="Verdana" w:hAnsi="Verdana" w:cs="Arial"/>
          <w:sz w:val="20"/>
          <w:szCs w:val="20"/>
        </w:rPr>
        <w:t xml:space="preserve">When </w:t>
      </w:r>
      <w:r w:rsidR="002E64ED" w:rsidRPr="006920C8">
        <w:rPr>
          <w:rFonts w:ascii="Verdana" w:hAnsi="Verdana" w:cs="Arial"/>
          <w:sz w:val="20"/>
          <w:szCs w:val="20"/>
        </w:rPr>
        <w:t>walking,</w:t>
      </w:r>
      <w:r w:rsidRPr="006920C8">
        <w:rPr>
          <w:rFonts w:ascii="Verdana" w:hAnsi="Verdana" w:cs="Arial"/>
          <w:sz w:val="20"/>
          <w:szCs w:val="20"/>
        </w:rPr>
        <w:t xml:space="preserve"> delegates </w:t>
      </w:r>
      <w:r>
        <w:rPr>
          <w:rFonts w:ascii="Verdana" w:hAnsi="Verdana" w:cs="Arial"/>
          <w:sz w:val="20"/>
          <w:szCs w:val="20"/>
        </w:rPr>
        <w:t>must</w:t>
      </w:r>
      <w:r w:rsidRPr="006920C8">
        <w:rPr>
          <w:rFonts w:ascii="Verdana" w:hAnsi="Verdana" w:cs="Arial"/>
          <w:sz w:val="20"/>
          <w:szCs w:val="20"/>
        </w:rPr>
        <w:t xml:space="preserve"> always be in pairs, and no walking outside the secure areas at </w:t>
      </w:r>
      <w:proofErr w:type="gramStart"/>
      <w:r w:rsidRPr="006920C8">
        <w:rPr>
          <w:rFonts w:ascii="Verdana" w:hAnsi="Verdana" w:cs="Arial"/>
          <w:sz w:val="20"/>
          <w:szCs w:val="20"/>
        </w:rPr>
        <w:t>night time</w:t>
      </w:r>
      <w:proofErr w:type="gramEnd"/>
      <w:r w:rsidRPr="006920C8">
        <w:rPr>
          <w:rFonts w:ascii="Verdana" w:hAnsi="Verdana" w:cs="Arial"/>
          <w:sz w:val="20"/>
          <w:szCs w:val="20"/>
        </w:rPr>
        <w:t>.</w:t>
      </w:r>
      <w:r>
        <w:rPr>
          <w:rFonts w:ascii="Verdana" w:hAnsi="Verdana" w:cs="Arial"/>
          <w:sz w:val="20"/>
          <w:szCs w:val="20"/>
        </w:rPr>
        <w:t xml:space="preserve"> </w:t>
      </w:r>
    </w:p>
    <w:p w14:paraId="6C36376B" w14:textId="77777777" w:rsidR="002C7564" w:rsidRPr="003924A1" w:rsidRDefault="003924A1" w:rsidP="003924A1">
      <w:pPr>
        <w:pStyle w:val="ListNumber"/>
        <w:numPr>
          <w:ilvl w:val="0"/>
          <w:numId w:val="9"/>
        </w:numPr>
        <w:tabs>
          <w:tab w:val="clear" w:pos="720"/>
          <w:tab w:val="num" w:pos="-180"/>
        </w:tabs>
        <w:ind w:left="-180" w:right="-157"/>
        <w:rPr>
          <w:rFonts w:ascii="Verdana" w:hAnsi="Verdana" w:cs="Arial"/>
          <w:sz w:val="20"/>
          <w:szCs w:val="20"/>
          <w:lang w:eastAsia="en-GB"/>
        </w:rPr>
      </w:pPr>
      <w:r w:rsidRPr="00EF2433">
        <w:rPr>
          <w:rFonts w:ascii="Verdana" w:hAnsi="Verdana" w:cs="Arial"/>
          <w:sz w:val="20"/>
          <w:szCs w:val="20"/>
        </w:rPr>
        <w:t>RC</w:t>
      </w:r>
      <w:r>
        <w:rPr>
          <w:rFonts w:ascii="Verdana" w:hAnsi="Verdana" w:cs="Arial"/>
          <w:sz w:val="20"/>
          <w:szCs w:val="20"/>
        </w:rPr>
        <w:t>/RC</w:t>
      </w:r>
      <w:r w:rsidRPr="00EF2433">
        <w:rPr>
          <w:rFonts w:ascii="Verdana" w:hAnsi="Verdana" w:cs="Arial"/>
          <w:sz w:val="20"/>
          <w:szCs w:val="20"/>
        </w:rPr>
        <w:t xml:space="preserve"> Personnel </w:t>
      </w:r>
      <w:r w:rsidRPr="00EF2433">
        <w:rPr>
          <w:rFonts w:ascii="Verdana" w:hAnsi="Verdana" w:cs="Arial"/>
          <w:sz w:val="20"/>
          <w:szCs w:val="20"/>
          <w:lang w:eastAsia="en-GB"/>
        </w:rPr>
        <w:t xml:space="preserve">must be clearly identifiable as members of the Red Cross / Red Crescent </w:t>
      </w:r>
      <w:r w:rsidR="002E64ED">
        <w:rPr>
          <w:rFonts w:ascii="Verdana" w:hAnsi="Verdana" w:cs="Arial"/>
          <w:sz w:val="20"/>
          <w:szCs w:val="20"/>
          <w:lang w:eastAsia="en-GB"/>
        </w:rPr>
        <w:t>when in operational areas</w:t>
      </w:r>
      <w:r>
        <w:rPr>
          <w:rFonts w:ascii="Verdana" w:hAnsi="Verdana" w:cs="Arial"/>
          <w:sz w:val="20"/>
          <w:szCs w:val="20"/>
          <w:lang w:eastAsia="en-GB"/>
        </w:rPr>
        <w:t>.</w:t>
      </w:r>
      <w:r w:rsidR="002E64ED">
        <w:rPr>
          <w:rFonts w:ascii="Verdana" w:hAnsi="Verdana" w:cs="Arial"/>
          <w:sz w:val="20"/>
          <w:szCs w:val="20"/>
          <w:lang w:eastAsia="en-GB"/>
        </w:rPr>
        <w:t xml:space="preserve"> RC/RC identification </w:t>
      </w:r>
      <w:proofErr w:type="gramStart"/>
      <w:r w:rsidR="002E64ED">
        <w:rPr>
          <w:rFonts w:ascii="Verdana" w:hAnsi="Verdana" w:cs="Arial"/>
          <w:sz w:val="20"/>
          <w:szCs w:val="20"/>
          <w:lang w:eastAsia="en-GB"/>
        </w:rPr>
        <w:t>must be carried at all times</w:t>
      </w:r>
      <w:proofErr w:type="gramEnd"/>
      <w:r w:rsidR="002E64ED">
        <w:rPr>
          <w:rFonts w:ascii="Verdana" w:hAnsi="Verdana" w:cs="Arial"/>
          <w:sz w:val="20"/>
          <w:szCs w:val="20"/>
          <w:lang w:eastAsia="en-GB"/>
        </w:rPr>
        <w:t>.</w:t>
      </w:r>
    </w:p>
    <w:p w14:paraId="76F8F8D5" w14:textId="77777777" w:rsidR="002C7564" w:rsidRPr="00EF2433" w:rsidRDefault="002C7564" w:rsidP="002C7564">
      <w:pPr>
        <w:pStyle w:val="ListNumber"/>
        <w:numPr>
          <w:ilvl w:val="0"/>
          <w:numId w:val="8"/>
        </w:numPr>
        <w:tabs>
          <w:tab w:val="clear" w:pos="180"/>
          <w:tab w:val="num" w:pos="-180"/>
        </w:tabs>
        <w:ind w:left="-180" w:right="-157"/>
        <w:rPr>
          <w:rFonts w:ascii="Verdana" w:hAnsi="Verdana" w:cs="Arial"/>
          <w:sz w:val="20"/>
          <w:szCs w:val="20"/>
          <w:lang w:eastAsia="en-GB"/>
        </w:rPr>
      </w:pPr>
      <w:r w:rsidRPr="00EF2433">
        <w:rPr>
          <w:rFonts w:ascii="Verdana" w:hAnsi="Verdana" w:cs="Arial"/>
          <w:sz w:val="20"/>
          <w:szCs w:val="20"/>
          <w:lang w:eastAsia="en-GB"/>
        </w:rPr>
        <w:t xml:space="preserve">Stay aware of the mood of the people around.  If it is turning angry, then vacate the area immediately. </w:t>
      </w:r>
    </w:p>
    <w:p w14:paraId="486EF20C" w14:textId="77777777" w:rsidR="002C7564" w:rsidRPr="00EF2433" w:rsidRDefault="002C7564" w:rsidP="002C7564">
      <w:pPr>
        <w:pStyle w:val="ListNumber"/>
        <w:numPr>
          <w:ilvl w:val="0"/>
          <w:numId w:val="8"/>
        </w:numPr>
        <w:tabs>
          <w:tab w:val="clear" w:pos="180"/>
          <w:tab w:val="num" w:pos="-180"/>
        </w:tabs>
        <w:ind w:left="-180" w:right="-157"/>
        <w:rPr>
          <w:rFonts w:ascii="Verdana" w:hAnsi="Verdana" w:cs="Arial"/>
          <w:sz w:val="20"/>
          <w:szCs w:val="20"/>
          <w:lang w:eastAsia="en-GB"/>
        </w:rPr>
      </w:pPr>
      <w:r w:rsidRPr="00EF2433">
        <w:rPr>
          <w:rFonts w:ascii="Verdana" w:hAnsi="Verdana" w:cs="Arial"/>
          <w:sz w:val="20"/>
          <w:szCs w:val="20"/>
          <w:lang w:eastAsia="en-GB"/>
        </w:rPr>
        <w:t xml:space="preserve">Do not argue with police or military or attempt to bypass checkpoints or </w:t>
      </w:r>
      <w:proofErr w:type="gramStart"/>
      <w:r w:rsidRPr="00EF2433">
        <w:rPr>
          <w:rFonts w:ascii="Verdana" w:hAnsi="Verdana" w:cs="Arial"/>
          <w:sz w:val="20"/>
          <w:szCs w:val="20"/>
          <w:lang w:eastAsia="en-GB"/>
        </w:rPr>
        <w:t>road blocks</w:t>
      </w:r>
      <w:proofErr w:type="gramEnd"/>
      <w:r w:rsidRPr="00EF2433">
        <w:rPr>
          <w:rFonts w:ascii="Verdana" w:hAnsi="Verdana" w:cs="Arial"/>
          <w:sz w:val="20"/>
          <w:szCs w:val="20"/>
          <w:lang w:eastAsia="en-GB"/>
        </w:rPr>
        <w:t>. Report problems to the Team Leader and wait for permission to pass.</w:t>
      </w:r>
    </w:p>
    <w:p w14:paraId="63489B23" w14:textId="77777777" w:rsidR="002C7564" w:rsidRDefault="002C7564" w:rsidP="002C7564">
      <w:pPr>
        <w:pStyle w:val="ListNumber"/>
        <w:numPr>
          <w:ilvl w:val="0"/>
          <w:numId w:val="8"/>
        </w:numPr>
        <w:tabs>
          <w:tab w:val="clear" w:pos="180"/>
          <w:tab w:val="num" w:pos="-180"/>
        </w:tabs>
        <w:ind w:left="-180" w:right="-157"/>
        <w:rPr>
          <w:rFonts w:ascii="Verdana" w:hAnsi="Verdana" w:cs="Arial"/>
          <w:sz w:val="20"/>
          <w:szCs w:val="20"/>
          <w:lang w:eastAsia="en-GB"/>
        </w:rPr>
      </w:pPr>
      <w:r w:rsidRPr="00EF2433">
        <w:rPr>
          <w:rFonts w:ascii="Verdana" w:hAnsi="Verdana" w:cs="Arial"/>
          <w:sz w:val="20"/>
          <w:szCs w:val="20"/>
          <w:lang w:eastAsia="en-GB"/>
        </w:rPr>
        <w:t>Eat and drink only from reliable sources.  Maintain a high level of hygiene.</w:t>
      </w:r>
    </w:p>
    <w:p w14:paraId="73747351" w14:textId="77777777" w:rsidR="002C7564" w:rsidRDefault="002C7564" w:rsidP="002C7564">
      <w:pPr>
        <w:pStyle w:val="ListNumber"/>
        <w:numPr>
          <w:ilvl w:val="0"/>
          <w:numId w:val="8"/>
        </w:numPr>
        <w:tabs>
          <w:tab w:val="clear" w:pos="180"/>
          <w:tab w:val="num" w:pos="-180"/>
        </w:tabs>
        <w:ind w:left="-180" w:right="-157"/>
        <w:rPr>
          <w:rFonts w:ascii="Verdana" w:hAnsi="Verdana" w:cs="Arial"/>
          <w:sz w:val="20"/>
          <w:szCs w:val="20"/>
          <w:lang w:eastAsia="en-GB"/>
        </w:rPr>
      </w:pPr>
      <w:r>
        <w:rPr>
          <w:rFonts w:ascii="Verdana" w:hAnsi="Verdana" w:cs="Arial"/>
          <w:sz w:val="20"/>
          <w:szCs w:val="20"/>
          <w:lang w:eastAsia="en-GB"/>
        </w:rPr>
        <w:t xml:space="preserve">Specific distribution security guidelines must be followed prior and during any distribution. </w:t>
      </w:r>
      <w:r w:rsidR="003924A1">
        <w:rPr>
          <w:rFonts w:ascii="Verdana" w:hAnsi="Verdana" w:cs="Arial"/>
          <w:sz w:val="20"/>
          <w:szCs w:val="20"/>
          <w:lang w:eastAsia="en-GB"/>
        </w:rPr>
        <w:t xml:space="preserve">Given the desperate situation for many in the country due to the continued flooding, the situation at affected areas is likely to be tense with the potential of looting and public disorder as has already been seen in </w:t>
      </w:r>
      <w:r w:rsidR="002E64ED">
        <w:rPr>
          <w:rFonts w:ascii="Verdana" w:hAnsi="Verdana" w:cs="Arial"/>
          <w:sz w:val="20"/>
          <w:szCs w:val="20"/>
          <w:lang w:eastAsia="en-GB"/>
        </w:rPr>
        <w:t>some cities that have been cut off due to landslides and collapsed bridges.</w:t>
      </w:r>
    </w:p>
    <w:p w14:paraId="5578CFF4" w14:textId="77777777" w:rsidR="00FA7F5E" w:rsidRDefault="00FA7F5E" w:rsidP="00461A42">
      <w:pPr>
        <w:pStyle w:val="ListNumber"/>
        <w:numPr>
          <w:ilvl w:val="0"/>
          <w:numId w:val="0"/>
        </w:numPr>
        <w:ind w:left="-540" w:right="-157"/>
        <w:jc w:val="center"/>
        <w:outlineLvl w:val="0"/>
        <w:rPr>
          <w:rFonts w:ascii="Verdana" w:hAnsi="Verdana" w:cs="Arial"/>
          <w:b/>
          <w:bCs/>
          <w:sz w:val="20"/>
          <w:szCs w:val="20"/>
          <w:u w:val="single"/>
        </w:rPr>
      </w:pPr>
    </w:p>
    <w:p w14:paraId="16CEA247" w14:textId="77777777" w:rsidR="00523184" w:rsidRDefault="00461A42" w:rsidP="00461A42">
      <w:pPr>
        <w:pStyle w:val="ListNumber"/>
        <w:numPr>
          <w:ilvl w:val="0"/>
          <w:numId w:val="0"/>
        </w:numPr>
        <w:ind w:left="-540" w:right="-157"/>
        <w:jc w:val="center"/>
        <w:outlineLvl w:val="0"/>
        <w:rPr>
          <w:rFonts w:ascii="Verdana" w:hAnsi="Verdana" w:cs="Arial"/>
          <w:b/>
          <w:bCs/>
          <w:sz w:val="20"/>
          <w:szCs w:val="20"/>
          <w:u w:val="single"/>
        </w:rPr>
      </w:pPr>
      <w:r w:rsidRPr="00EF2433">
        <w:rPr>
          <w:rFonts w:ascii="Verdana" w:hAnsi="Verdana" w:cs="Arial"/>
          <w:b/>
          <w:bCs/>
          <w:sz w:val="20"/>
          <w:szCs w:val="20"/>
          <w:u w:val="single"/>
        </w:rPr>
        <w:t>Field Trips/Movement</w:t>
      </w:r>
    </w:p>
    <w:p w14:paraId="10344115" w14:textId="77777777" w:rsidR="000C08D2" w:rsidRPr="00EF2433" w:rsidRDefault="000C08D2" w:rsidP="00461A42">
      <w:pPr>
        <w:pStyle w:val="ListNumber"/>
        <w:numPr>
          <w:ilvl w:val="0"/>
          <w:numId w:val="0"/>
        </w:numPr>
        <w:ind w:left="-540" w:right="-157"/>
        <w:jc w:val="center"/>
        <w:outlineLvl w:val="0"/>
        <w:rPr>
          <w:rFonts w:ascii="Verdana" w:hAnsi="Verdana" w:cs="Arial"/>
          <w:b/>
          <w:bCs/>
          <w:sz w:val="20"/>
          <w:szCs w:val="20"/>
          <w:u w:val="single"/>
        </w:rPr>
      </w:pPr>
    </w:p>
    <w:p w14:paraId="3FB17A73" w14:textId="77777777" w:rsidR="00461A42" w:rsidRPr="00EF2433" w:rsidRDefault="00461A42" w:rsidP="000B22DE">
      <w:pPr>
        <w:pStyle w:val="ListNumber"/>
        <w:numPr>
          <w:ilvl w:val="0"/>
          <w:numId w:val="6"/>
        </w:numPr>
        <w:ind w:right="-157"/>
        <w:rPr>
          <w:rFonts w:ascii="Verdana" w:hAnsi="Verdana" w:cs="Arial"/>
          <w:sz w:val="20"/>
          <w:szCs w:val="20"/>
        </w:rPr>
      </w:pPr>
      <w:r w:rsidRPr="00EF2433">
        <w:rPr>
          <w:rFonts w:ascii="Verdana" w:hAnsi="Verdana" w:cs="Arial"/>
          <w:sz w:val="20"/>
          <w:szCs w:val="20"/>
        </w:rPr>
        <w:t xml:space="preserve">Team members must inform the TL of all field movement </w:t>
      </w:r>
      <w:proofErr w:type="gramStart"/>
      <w:r w:rsidRPr="00EF2433">
        <w:rPr>
          <w:rFonts w:ascii="Verdana" w:hAnsi="Verdana" w:cs="Arial"/>
          <w:sz w:val="20"/>
          <w:szCs w:val="20"/>
        </w:rPr>
        <w:t>on a daily basis</w:t>
      </w:r>
      <w:proofErr w:type="gramEnd"/>
      <w:r w:rsidRPr="00EF2433">
        <w:rPr>
          <w:rFonts w:ascii="Verdana" w:hAnsi="Verdana" w:cs="Arial"/>
          <w:sz w:val="20"/>
          <w:szCs w:val="20"/>
        </w:rPr>
        <w:t xml:space="preserve"> including when departing to field, arrival at destination, when departing to base and conformation upon safe arrival to base.</w:t>
      </w:r>
    </w:p>
    <w:p w14:paraId="16B373FB" w14:textId="77777777" w:rsidR="00C442EE" w:rsidRPr="00EF2433" w:rsidRDefault="000C08D2" w:rsidP="000B22DE">
      <w:pPr>
        <w:pStyle w:val="ListNumber"/>
        <w:numPr>
          <w:ilvl w:val="0"/>
          <w:numId w:val="6"/>
        </w:numPr>
        <w:ind w:right="-157"/>
        <w:rPr>
          <w:rFonts w:ascii="Verdana" w:hAnsi="Verdana" w:cs="Arial"/>
          <w:sz w:val="20"/>
          <w:szCs w:val="20"/>
        </w:rPr>
      </w:pPr>
      <w:r>
        <w:rPr>
          <w:rFonts w:ascii="Verdana" w:hAnsi="Verdana" w:cs="Arial"/>
          <w:sz w:val="20"/>
          <w:szCs w:val="20"/>
          <w:lang w:eastAsia="en-GB"/>
        </w:rPr>
        <w:t>RC/RC personnel</w:t>
      </w:r>
      <w:r w:rsidR="00C442EE" w:rsidRPr="00EF2433">
        <w:rPr>
          <w:rFonts w:ascii="Verdana" w:hAnsi="Verdana" w:cs="Arial"/>
          <w:sz w:val="20"/>
          <w:szCs w:val="20"/>
          <w:lang w:eastAsia="en-GB"/>
        </w:rPr>
        <w:t xml:space="preserve"> must be met at the airport</w:t>
      </w:r>
      <w:r>
        <w:rPr>
          <w:rFonts w:ascii="Verdana" w:hAnsi="Verdana" w:cs="Arial"/>
          <w:sz w:val="20"/>
          <w:szCs w:val="20"/>
        </w:rPr>
        <w:t>.</w:t>
      </w:r>
    </w:p>
    <w:p w14:paraId="7D7534BA" w14:textId="77777777" w:rsidR="00461A42" w:rsidRPr="00EF2433" w:rsidRDefault="00461A42" w:rsidP="000B22DE">
      <w:pPr>
        <w:pStyle w:val="ListNumber"/>
        <w:numPr>
          <w:ilvl w:val="0"/>
          <w:numId w:val="6"/>
        </w:numPr>
        <w:ind w:right="-157"/>
        <w:rPr>
          <w:rFonts w:ascii="Verdana" w:hAnsi="Verdana" w:cs="Arial"/>
          <w:sz w:val="20"/>
          <w:szCs w:val="20"/>
        </w:rPr>
      </w:pPr>
      <w:r w:rsidRPr="00EF2433">
        <w:rPr>
          <w:rFonts w:ascii="Verdana" w:hAnsi="Verdana" w:cs="Arial"/>
          <w:sz w:val="20"/>
          <w:szCs w:val="20"/>
        </w:rPr>
        <w:t>All team members must report to TL before 18:00 hrs daily to inform him/her on safe status and whereabouts of team members.</w:t>
      </w:r>
    </w:p>
    <w:p w14:paraId="1474CDE4" w14:textId="77777777" w:rsidR="00461A42" w:rsidRDefault="008C7F4E" w:rsidP="000B22DE">
      <w:pPr>
        <w:pStyle w:val="ListNumber"/>
        <w:numPr>
          <w:ilvl w:val="0"/>
          <w:numId w:val="6"/>
        </w:numPr>
        <w:ind w:right="-157"/>
        <w:rPr>
          <w:rFonts w:ascii="Verdana" w:hAnsi="Verdana" w:cs="Arial"/>
          <w:sz w:val="20"/>
          <w:szCs w:val="20"/>
        </w:rPr>
      </w:pPr>
      <w:r w:rsidRPr="00EF2433">
        <w:rPr>
          <w:rFonts w:ascii="Verdana" w:hAnsi="Verdana" w:cs="Arial"/>
          <w:sz w:val="20"/>
          <w:szCs w:val="20"/>
        </w:rPr>
        <w:t xml:space="preserve">Team members </w:t>
      </w:r>
      <w:r w:rsidR="00461A42" w:rsidRPr="00EF2433">
        <w:rPr>
          <w:rFonts w:ascii="Verdana" w:hAnsi="Verdana" w:cs="Arial"/>
          <w:sz w:val="20"/>
          <w:szCs w:val="20"/>
        </w:rPr>
        <w:t xml:space="preserve">must inform the </w:t>
      </w:r>
      <w:r w:rsidRPr="00EF2433">
        <w:rPr>
          <w:rFonts w:ascii="Verdana" w:hAnsi="Verdana" w:cs="Arial"/>
          <w:sz w:val="20"/>
          <w:szCs w:val="20"/>
        </w:rPr>
        <w:t>TL</w:t>
      </w:r>
      <w:r w:rsidR="00461A42" w:rsidRPr="00EF2433">
        <w:rPr>
          <w:rFonts w:ascii="Verdana" w:hAnsi="Verdana" w:cs="Arial"/>
          <w:color w:val="000000"/>
          <w:sz w:val="20"/>
          <w:szCs w:val="20"/>
        </w:rPr>
        <w:t xml:space="preserve"> </w:t>
      </w:r>
      <w:r w:rsidR="00461A42" w:rsidRPr="00EF2433">
        <w:rPr>
          <w:rFonts w:ascii="Verdana" w:hAnsi="Verdana" w:cs="Arial"/>
          <w:sz w:val="20"/>
          <w:szCs w:val="20"/>
        </w:rPr>
        <w:t xml:space="preserve">of all proposed daily field movements and any changes or delays as they become known. The </w:t>
      </w:r>
      <w:r w:rsidRPr="00EF2433">
        <w:rPr>
          <w:rFonts w:ascii="Verdana" w:hAnsi="Verdana" w:cs="Arial"/>
          <w:sz w:val="20"/>
          <w:szCs w:val="20"/>
        </w:rPr>
        <w:t>TL</w:t>
      </w:r>
      <w:r w:rsidR="00461A42" w:rsidRPr="00EF2433">
        <w:rPr>
          <w:rFonts w:ascii="Verdana" w:hAnsi="Verdana" w:cs="Arial"/>
          <w:color w:val="000000"/>
          <w:sz w:val="20"/>
          <w:szCs w:val="20"/>
        </w:rPr>
        <w:t xml:space="preserve"> </w:t>
      </w:r>
      <w:r w:rsidR="009736C6">
        <w:rPr>
          <w:rFonts w:ascii="Verdana" w:hAnsi="Verdana" w:cs="Arial"/>
          <w:sz w:val="20"/>
          <w:szCs w:val="20"/>
        </w:rPr>
        <w:t>must</w:t>
      </w:r>
      <w:r w:rsidR="00461A42" w:rsidRPr="00EF2433">
        <w:rPr>
          <w:rFonts w:ascii="Verdana" w:hAnsi="Verdana" w:cs="Arial"/>
          <w:sz w:val="20"/>
          <w:szCs w:val="20"/>
        </w:rPr>
        <w:t xml:space="preserve"> be able to get information on the whereabouts of all </w:t>
      </w:r>
      <w:r w:rsidR="000C08D2">
        <w:rPr>
          <w:rFonts w:ascii="Verdana" w:hAnsi="Verdana" w:cs="Arial"/>
          <w:sz w:val="20"/>
          <w:szCs w:val="20"/>
          <w:lang w:eastAsia="en-GB"/>
        </w:rPr>
        <w:t>RC/RC personnel</w:t>
      </w:r>
      <w:r w:rsidR="000C08D2" w:rsidRPr="00EF2433">
        <w:rPr>
          <w:rFonts w:ascii="Verdana" w:hAnsi="Verdana" w:cs="Arial"/>
          <w:sz w:val="20"/>
          <w:szCs w:val="20"/>
          <w:lang w:eastAsia="en-GB"/>
        </w:rPr>
        <w:t xml:space="preserve"> </w:t>
      </w:r>
      <w:r w:rsidR="00461A42" w:rsidRPr="00EF2433">
        <w:rPr>
          <w:rFonts w:ascii="Verdana" w:hAnsi="Verdana" w:cs="Arial"/>
          <w:sz w:val="20"/>
          <w:szCs w:val="20"/>
        </w:rPr>
        <w:t>at any time.</w:t>
      </w:r>
    </w:p>
    <w:p w14:paraId="600B634A" w14:textId="77777777" w:rsidR="00784CF9" w:rsidRPr="00784CF9" w:rsidRDefault="00784CF9" w:rsidP="00784CF9">
      <w:pPr>
        <w:numPr>
          <w:ilvl w:val="0"/>
          <w:numId w:val="6"/>
        </w:numPr>
        <w:rPr>
          <w:rFonts w:ascii="Verdana" w:hAnsi="Verdana" w:cs="Arial"/>
          <w:sz w:val="20"/>
          <w:szCs w:val="20"/>
        </w:rPr>
      </w:pPr>
      <w:r w:rsidRPr="00784CF9">
        <w:rPr>
          <w:rFonts w:ascii="Verdana" w:hAnsi="Verdana" w:cs="Arial"/>
          <w:sz w:val="20"/>
          <w:szCs w:val="20"/>
        </w:rPr>
        <w:t>Passengers other than RC/RC personnel may not be carried in IFRC vehicles, without the consen</w:t>
      </w:r>
      <w:r>
        <w:rPr>
          <w:rFonts w:ascii="Verdana" w:hAnsi="Verdana" w:cs="Arial"/>
          <w:sz w:val="20"/>
          <w:szCs w:val="20"/>
        </w:rPr>
        <w:t>t of the Country Representative or senior manager responsible for operational security management.</w:t>
      </w:r>
    </w:p>
    <w:p w14:paraId="2FED0851" w14:textId="77777777" w:rsidR="00461A42" w:rsidRPr="00EF2433" w:rsidRDefault="00461A42" w:rsidP="000B22DE">
      <w:pPr>
        <w:pStyle w:val="ListNumber"/>
        <w:numPr>
          <w:ilvl w:val="0"/>
          <w:numId w:val="6"/>
        </w:numPr>
        <w:ind w:right="-157"/>
        <w:rPr>
          <w:rFonts w:ascii="Verdana" w:hAnsi="Verdana" w:cs="Arial"/>
          <w:sz w:val="20"/>
          <w:szCs w:val="20"/>
        </w:rPr>
      </w:pPr>
      <w:r w:rsidRPr="00EF2433">
        <w:rPr>
          <w:rFonts w:ascii="Verdana" w:hAnsi="Verdana" w:cs="Arial"/>
          <w:sz w:val="20"/>
          <w:szCs w:val="20"/>
        </w:rPr>
        <w:t>Emergency plans must be established in case of team members not reporting on safe return from the field.</w:t>
      </w:r>
    </w:p>
    <w:p w14:paraId="3364DDA0" w14:textId="77777777" w:rsidR="00461A42" w:rsidRPr="00EF2433" w:rsidRDefault="00461A42" w:rsidP="000B22DE">
      <w:pPr>
        <w:pStyle w:val="ListNumber"/>
        <w:numPr>
          <w:ilvl w:val="0"/>
          <w:numId w:val="6"/>
        </w:numPr>
        <w:ind w:right="-157"/>
        <w:rPr>
          <w:rFonts w:ascii="Verdana" w:hAnsi="Verdana" w:cs="Arial"/>
          <w:sz w:val="20"/>
          <w:szCs w:val="20"/>
        </w:rPr>
      </w:pPr>
      <w:r w:rsidRPr="00EF2433">
        <w:rPr>
          <w:rFonts w:ascii="Verdana" w:hAnsi="Verdana" w:cs="Arial"/>
          <w:sz w:val="20"/>
          <w:szCs w:val="20"/>
        </w:rPr>
        <w:t>Operational movement (field travel) will be in day light only and there is to be no field movement outside urban areas during hours of darkness!</w:t>
      </w:r>
    </w:p>
    <w:p w14:paraId="3F970091" w14:textId="77777777" w:rsidR="00461A42" w:rsidRPr="00EF2433" w:rsidRDefault="00461A42" w:rsidP="000B22DE">
      <w:pPr>
        <w:pStyle w:val="ListNumber"/>
        <w:numPr>
          <w:ilvl w:val="0"/>
          <w:numId w:val="6"/>
        </w:numPr>
        <w:ind w:right="-157"/>
        <w:rPr>
          <w:rFonts w:ascii="Verdana" w:hAnsi="Verdana" w:cs="Arial"/>
          <w:sz w:val="20"/>
          <w:szCs w:val="20"/>
        </w:rPr>
      </w:pPr>
      <w:r w:rsidRPr="00EF2433">
        <w:rPr>
          <w:rFonts w:ascii="Verdana" w:hAnsi="Verdana" w:cs="Arial"/>
          <w:sz w:val="20"/>
          <w:szCs w:val="20"/>
        </w:rPr>
        <w:t xml:space="preserve">Travel outside villages and towns </w:t>
      </w:r>
      <w:r w:rsidR="009736C6">
        <w:rPr>
          <w:rFonts w:ascii="Verdana" w:hAnsi="Verdana" w:cs="Arial"/>
          <w:sz w:val="20"/>
          <w:szCs w:val="20"/>
        </w:rPr>
        <w:t>must</w:t>
      </w:r>
      <w:r w:rsidRPr="00EF2433">
        <w:rPr>
          <w:rFonts w:ascii="Verdana" w:hAnsi="Verdana" w:cs="Arial"/>
          <w:sz w:val="20"/>
          <w:szCs w:val="20"/>
        </w:rPr>
        <w:t xml:space="preserve"> be strictly limited and be well planned and coordinated with the TL and maps </w:t>
      </w:r>
      <w:r w:rsidR="009736C6">
        <w:rPr>
          <w:rFonts w:ascii="Verdana" w:hAnsi="Verdana" w:cs="Arial"/>
          <w:sz w:val="20"/>
          <w:szCs w:val="20"/>
        </w:rPr>
        <w:t>must</w:t>
      </w:r>
      <w:r w:rsidRPr="00EF2433">
        <w:rPr>
          <w:rFonts w:ascii="Verdana" w:hAnsi="Verdana" w:cs="Arial"/>
          <w:sz w:val="20"/>
          <w:szCs w:val="20"/>
        </w:rPr>
        <w:t xml:space="preserve"> be available.</w:t>
      </w:r>
      <w:r w:rsidR="00772A2E" w:rsidRPr="00EF2433">
        <w:rPr>
          <w:rFonts w:ascii="Verdana" w:hAnsi="Verdana" w:cs="Arial"/>
          <w:sz w:val="20"/>
          <w:szCs w:val="20"/>
        </w:rPr>
        <w:t xml:space="preserve"> All </w:t>
      </w:r>
      <w:r w:rsidRPr="00EF2433">
        <w:rPr>
          <w:rFonts w:ascii="Verdana" w:hAnsi="Verdana" w:cs="Arial"/>
          <w:sz w:val="20"/>
          <w:szCs w:val="20"/>
        </w:rPr>
        <w:t>movements outside the operations base must be approved by the TL.</w:t>
      </w:r>
    </w:p>
    <w:p w14:paraId="1EFD926B" w14:textId="77777777" w:rsidR="00461A42" w:rsidRPr="00EF2433" w:rsidRDefault="00461A42" w:rsidP="000B22DE">
      <w:pPr>
        <w:pStyle w:val="ListNumber"/>
        <w:numPr>
          <w:ilvl w:val="0"/>
          <w:numId w:val="6"/>
        </w:numPr>
        <w:ind w:right="-157"/>
        <w:rPr>
          <w:rFonts w:ascii="Verdana" w:hAnsi="Verdana" w:cs="Arial"/>
          <w:sz w:val="20"/>
          <w:szCs w:val="20"/>
        </w:rPr>
      </w:pPr>
      <w:r w:rsidRPr="00EF2433">
        <w:rPr>
          <w:rFonts w:ascii="Verdana" w:hAnsi="Verdana" w:cs="Arial"/>
          <w:sz w:val="20"/>
          <w:szCs w:val="20"/>
        </w:rPr>
        <w:t xml:space="preserve">All vehicles </w:t>
      </w:r>
      <w:r w:rsidR="009736C6">
        <w:rPr>
          <w:rFonts w:ascii="Verdana" w:hAnsi="Verdana" w:cs="Arial"/>
          <w:sz w:val="20"/>
          <w:szCs w:val="20"/>
        </w:rPr>
        <w:t>must</w:t>
      </w:r>
      <w:r w:rsidRPr="00EF2433">
        <w:rPr>
          <w:rFonts w:ascii="Verdana" w:hAnsi="Verdana" w:cs="Arial"/>
          <w:sz w:val="20"/>
          <w:szCs w:val="20"/>
        </w:rPr>
        <w:t xml:space="preserve"> be equipped with first aid kits and emergency food/water rations.</w:t>
      </w:r>
      <w:r w:rsidR="002E64ED">
        <w:rPr>
          <w:rFonts w:ascii="Verdana" w:hAnsi="Verdana" w:cs="Arial"/>
          <w:sz w:val="20"/>
          <w:szCs w:val="20"/>
        </w:rPr>
        <w:t xml:space="preserve"> Given the current traffic situation (roads blocked due to landslides and downed bridges it is sensible to carry equipment in the vehicles in case of getting stuck potentially overnight.  </w:t>
      </w:r>
    </w:p>
    <w:p w14:paraId="00E6E140" w14:textId="77777777" w:rsidR="00772A2E" w:rsidRPr="00EF2433" w:rsidRDefault="00461A42" w:rsidP="000B22DE">
      <w:pPr>
        <w:pStyle w:val="ListNumber"/>
        <w:numPr>
          <w:ilvl w:val="0"/>
          <w:numId w:val="6"/>
        </w:numPr>
        <w:ind w:right="-157"/>
        <w:rPr>
          <w:rFonts w:ascii="Verdana" w:hAnsi="Verdana" w:cs="Arial"/>
          <w:sz w:val="20"/>
          <w:szCs w:val="20"/>
        </w:rPr>
      </w:pPr>
      <w:r w:rsidRPr="00EF2433">
        <w:rPr>
          <w:rFonts w:ascii="Verdana" w:hAnsi="Verdana" w:cs="Arial"/>
          <w:sz w:val="20"/>
          <w:szCs w:val="20"/>
        </w:rPr>
        <w:t xml:space="preserve">Any abnormal activity or aggression </w:t>
      </w:r>
      <w:r w:rsidR="009736C6">
        <w:rPr>
          <w:rFonts w:ascii="Verdana" w:hAnsi="Verdana" w:cs="Arial"/>
          <w:sz w:val="20"/>
          <w:szCs w:val="20"/>
        </w:rPr>
        <w:t>must</w:t>
      </w:r>
      <w:r w:rsidRPr="00EF2433">
        <w:rPr>
          <w:rFonts w:ascii="Verdana" w:hAnsi="Verdana" w:cs="Arial"/>
          <w:sz w:val="20"/>
          <w:szCs w:val="20"/>
        </w:rPr>
        <w:t xml:space="preserve"> be immediately reporte</w:t>
      </w:r>
      <w:r w:rsidR="00772A2E" w:rsidRPr="00EF2433">
        <w:rPr>
          <w:rFonts w:ascii="Verdana" w:hAnsi="Verdana" w:cs="Arial"/>
          <w:sz w:val="20"/>
          <w:szCs w:val="20"/>
        </w:rPr>
        <w:t>d to TL.</w:t>
      </w:r>
    </w:p>
    <w:p w14:paraId="345C0794" w14:textId="77777777" w:rsidR="00461A42" w:rsidRPr="00EF2433" w:rsidRDefault="00461A42" w:rsidP="000B22DE">
      <w:pPr>
        <w:pStyle w:val="ListNumber"/>
        <w:numPr>
          <w:ilvl w:val="0"/>
          <w:numId w:val="6"/>
        </w:numPr>
        <w:ind w:right="-157"/>
        <w:rPr>
          <w:rFonts w:ascii="Verdana" w:hAnsi="Verdana" w:cs="Arial"/>
          <w:sz w:val="20"/>
          <w:szCs w:val="20"/>
        </w:rPr>
      </w:pPr>
      <w:r w:rsidRPr="00EF2433">
        <w:rPr>
          <w:rFonts w:ascii="Verdana" w:hAnsi="Verdana" w:cs="Arial"/>
          <w:sz w:val="20"/>
          <w:szCs w:val="20"/>
        </w:rPr>
        <w:t xml:space="preserve">All travel </w:t>
      </w:r>
      <w:r w:rsidR="009736C6">
        <w:rPr>
          <w:rFonts w:ascii="Verdana" w:hAnsi="Verdana" w:cs="Arial"/>
          <w:sz w:val="20"/>
          <w:szCs w:val="20"/>
        </w:rPr>
        <w:t>must</w:t>
      </w:r>
      <w:r w:rsidRPr="00EF2433">
        <w:rPr>
          <w:rFonts w:ascii="Verdana" w:hAnsi="Verdana" w:cs="Arial"/>
          <w:sz w:val="20"/>
          <w:szCs w:val="20"/>
        </w:rPr>
        <w:t xml:space="preserve"> be done in roadworthy vehicle with Federation</w:t>
      </w:r>
      <w:r w:rsidR="002E64ED">
        <w:rPr>
          <w:rFonts w:ascii="Verdana" w:hAnsi="Verdana" w:cs="Arial"/>
          <w:sz w:val="20"/>
          <w:szCs w:val="20"/>
        </w:rPr>
        <w:t>/RC</w:t>
      </w:r>
      <w:r w:rsidRPr="00EF2433">
        <w:rPr>
          <w:rFonts w:ascii="Verdana" w:hAnsi="Verdana" w:cs="Arial"/>
          <w:sz w:val="20"/>
          <w:szCs w:val="20"/>
        </w:rPr>
        <w:t xml:space="preserve"> markings.</w:t>
      </w:r>
    </w:p>
    <w:p w14:paraId="499B7C80" w14:textId="77777777" w:rsidR="00461A42" w:rsidRPr="00EF2433" w:rsidRDefault="00461A42" w:rsidP="000B22DE">
      <w:pPr>
        <w:pStyle w:val="ListNumber"/>
        <w:numPr>
          <w:ilvl w:val="0"/>
          <w:numId w:val="6"/>
        </w:numPr>
        <w:ind w:right="-157"/>
        <w:rPr>
          <w:rFonts w:ascii="Verdana" w:hAnsi="Verdana" w:cs="Arial"/>
          <w:sz w:val="20"/>
          <w:szCs w:val="20"/>
        </w:rPr>
      </w:pPr>
      <w:r w:rsidRPr="00EF2433">
        <w:rPr>
          <w:rFonts w:ascii="Verdana" w:hAnsi="Verdana" w:cs="Arial"/>
          <w:sz w:val="20"/>
          <w:szCs w:val="20"/>
        </w:rPr>
        <w:t xml:space="preserve">No team member </w:t>
      </w:r>
      <w:r w:rsidR="009736C6">
        <w:rPr>
          <w:rFonts w:ascii="Verdana" w:hAnsi="Verdana" w:cs="Arial"/>
          <w:sz w:val="20"/>
          <w:szCs w:val="20"/>
        </w:rPr>
        <w:t>must</w:t>
      </w:r>
      <w:r w:rsidRPr="00EF2433">
        <w:rPr>
          <w:rFonts w:ascii="Verdana" w:hAnsi="Verdana" w:cs="Arial"/>
          <w:sz w:val="20"/>
          <w:szCs w:val="20"/>
        </w:rPr>
        <w:t xml:space="preserve"> travel without a NS counterpart (if feasible).</w:t>
      </w:r>
    </w:p>
    <w:p w14:paraId="6D0427A1" w14:textId="77777777" w:rsidR="00461A42" w:rsidRPr="00EF2433" w:rsidRDefault="00461A42" w:rsidP="000B22DE">
      <w:pPr>
        <w:pStyle w:val="ListNumber"/>
        <w:numPr>
          <w:ilvl w:val="0"/>
          <w:numId w:val="6"/>
        </w:numPr>
        <w:ind w:right="-157"/>
        <w:rPr>
          <w:rFonts w:ascii="Verdana" w:hAnsi="Verdana" w:cs="Arial"/>
          <w:sz w:val="20"/>
          <w:szCs w:val="20"/>
        </w:rPr>
      </w:pPr>
      <w:r w:rsidRPr="00EF2433">
        <w:rPr>
          <w:rFonts w:ascii="Verdana" w:hAnsi="Verdana" w:cs="Arial"/>
          <w:sz w:val="20"/>
          <w:szCs w:val="20"/>
        </w:rPr>
        <w:t>Before any field movement the TL</w:t>
      </w:r>
      <w:r w:rsidRPr="00EF2433">
        <w:rPr>
          <w:rFonts w:ascii="Verdana" w:hAnsi="Verdana" w:cs="Arial"/>
          <w:color w:val="000000"/>
          <w:sz w:val="20"/>
          <w:szCs w:val="20"/>
        </w:rPr>
        <w:t xml:space="preserve"> </w:t>
      </w:r>
      <w:r w:rsidR="009736C6">
        <w:rPr>
          <w:rFonts w:ascii="Verdana" w:hAnsi="Verdana" w:cs="Arial"/>
          <w:sz w:val="20"/>
          <w:szCs w:val="20"/>
        </w:rPr>
        <w:t>must</w:t>
      </w:r>
      <w:r w:rsidRPr="00EF2433">
        <w:rPr>
          <w:rFonts w:ascii="Verdana" w:hAnsi="Verdana" w:cs="Arial"/>
          <w:sz w:val="20"/>
          <w:szCs w:val="20"/>
        </w:rPr>
        <w:t xml:space="preserve"> meet with the Government /local authorities (if possible), to inform of the team movement, means of transport and time frame. The TL </w:t>
      </w:r>
      <w:r w:rsidR="009736C6">
        <w:rPr>
          <w:rFonts w:ascii="Verdana" w:hAnsi="Verdana" w:cs="Arial"/>
          <w:sz w:val="20"/>
          <w:szCs w:val="20"/>
        </w:rPr>
        <w:t>must</w:t>
      </w:r>
      <w:r w:rsidRPr="00EF2433">
        <w:rPr>
          <w:rFonts w:ascii="Verdana" w:hAnsi="Verdana" w:cs="Arial"/>
          <w:sz w:val="20"/>
          <w:szCs w:val="20"/>
        </w:rPr>
        <w:t xml:space="preserve"> ask for advice, restrains and to be given relevant security information.</w:t>
      </w:r>
    </w:p>
    <w:p w14:paraId="53714E03" w14:textId="77777777" w:rsidR="00461A42" w:rsidRDefault="00461A42" w:rsidP="000B22DE">
      <w:pPr>
        <w:pStyle w:val="ListNumber"/>
        <w:numPr>
          <w:ilvl w:val="0"/>
          <w:numId w:val="6"/>
        </w:numPr>
        <w:ind w:right="-157"/>
        <w:rPr>
          <w:rFonts w:ascii="Verdana" w:hAnsi="Verdana" w:cs="Arial"/>
          <w:sz w:val="20"/>
          <w:szCs w:val="20"/>
        </w:rPr>
      </w:pPr>
      <w:r w:rsidRPr="005F6056">
        <w:rPr>
          <w:rFonts w:ascii="Verdana" w:hAnsi="Verdana" w:cs="Arial"/>
          <w:sz w:val="20"/>
          <w:szCs w:val="20"/>
          <w:u w:val="single"/>
        </w:rPr>
        <w:t xml:space="preserve">Under NO circumstances </w:t>
      </w:r>
      <w:r w:rsidR="009736C6">
        <w:rPr>
          <w:rFonts w:ascii="Verdana" w:hAnsi="Verdana" w:cs="Arial"/>
          <w:sz w:val="20"/>
          <w:szCs w:val="20"/>
          <w:u w:val="single"/>
        </w:rPr>
        <w:t>must</w:t>
      </w:r>
      <w:r w:rsidRPr="005F6056">
        <w:rPr>
          <w:rFonts w:ascii="Verdana" w:hAnsi="Verdana" w:cs="Arial"/>
          <w:sz w:val="20"/>
          <w:szCs w:val="20"/>
          <w:u w:val="single"/>
        </w:rPr>
        <w:t xml:space="preserve"> </w:t>
      </w:r>
      <w:r w:rsidR="00BC76B5">
        <w:rPr>
          <w:rFonts w:ascii="Verdana" w:hAnsi="Verdana" w:cs="Arial"/>
          <w:sz w:val="20"/>
          <w:szCs w:val="20"/>
          <w:u w:val="single"/>
        </w:rPr>
        <w:t>anyone</w:t>
      </w:r>
      <w:r w:rsidRPr="005F6056">
        <w:rPr>
          <w:rFonts w:ascii="Verdana" w:hAnsi="Verdana" w:cs="Arial"/>
          <w:sz w:val="20"/>
          <w:szCs w:val="20"/>
          <w:u w:val="single"/>
        </w:rPr>
        <w:t xml:space="preserve"> conduct mission activities under Police /Military escort.</w:t>
      </w:r>
      <w:r w:rsidRPr="00EF2433">
        <w:rPr>
          <w:rFonts w:ascii="Verdana" w:hAnsi="Verdana" w:cs="Arial"/>
          <w:sz w:val="20"/>
          <w:szCs w:val="20"/>
        </w:rPr>
        <w:t xml:space="preserve"> If this is deemed necessary, then approval would be needed by </w:t>
      </w:r>
      <w:proofErr w:type="spellStart"/>
      <w:r w:rsidR="00772A2E" w:rsidRPr="00EF2433">
        <w:rPr>
          <w:rFonts w:ascii="Verdana" w:hAnsi="Verdana" w:cs="Arial"/>
          <w:sz w:val="20"/>
          <w:szCs w:val="20"/>
        </w:rPr>
        <w:t>HoZ</w:t>
      </w:r>
      <w:proofErr w:type="spellEnd"/>
      <w:r w:rsidR="00772A2E" w:rsidRPr="00EF2433">
        <w:rPr>
          <w:rFonts w:ascii="Verdana" w:hAnsi="Verdana" w:cs="Arial"/>
          <w:sz w:val="20"/>
          <w:szCs w:val="20"/>
        </w:rPr>
        <w:t xml:space="preserve"> (he</w:t>
      </w:r>
      <w:r w:rsidRPr="00EF2433">
        <w:rPr>
          <w:rFonts w:ascii="Verdana" w:hAnsi="Verdana" w:cs="Arial"/>
          <w:sz w:val="20"/>
          <w:szCs w:val="20"/>
        </w:rPr>
        <w:t xml:space="preserve"> will consult with the Security Unit)</w:t>
      </w:r>
      <w:r w:rsidR="002F6671">
        <w:rPr>
          <w:rFonts w:ascii="Verdana" w:hAnsi="Verdana" w:cs="Arial"/>
          <w:sz w:val="20"/>
          <w:szCs w:val="20"/>
        </w:rPr>
        <w:t xml:space="preserve"> – See specific below!</w:t>
      </w:r>
    </w:p>
    <w:p w14:paraId="3CCAB31D" w14:textId="77777777" w:rsidR="00065B3F" w:rsidRDefault="00065B3F" w:rsidP="00065B3F">
      <w:pPr>
        <w:pStyle w:val="ListNumber"/>
        <w:numPr>
          <w:ilvl w:val="0"/>
          <w:numId w:val="0"/>
        </w:numPr>
        <w:ind w:left="-540" w:right="-157"/>
        <w:rPr>
          <w:rFonts w:ascii="Verdana" w:hAnsi="Verdana" w:cs="Arial"/>
          <w:sz w:val="20"/>
          <w:szCs w:val="20"/>
          <w:u w:val="single"/>
        </w:rPr>
      </w:pPr>
    </w:p>
    <w:p w14:paraId="47463A33" w14:textId="77777777" w:rsidR="000C08D2" w:rsidRDefault="000C08D2" w:rsidP="00065B3F">
      <w:pPr>
        <w:pStyle w:val="ListNumber"/>
        <w:numPr>
          <w:ilvl w:val="0"/>
          <w:numId w:val="0"/>
        </w:numPr>
        <w:ind w:left="-540" w:right="-157"/>
        <w:rPr>
          <w:rFonts w:ascii="Verdana" w:hAnsi="Verdana" w:cs="Arial"/>
          <w:sz w:val="20"/>
          <w:szCs w:val="20"/>
          <w:u w:val="single"/>
        </w:rPr>
      </w:pPr>
    </w:p>
    <w:p w14:paraId="6C33881F" w14:textId="77777777" w:rsidR="00065B3F" w:rsidRDefault="00065B3F" w:rsidP="00065B3F">
      <w:pPr>
        <w:pStyle w:val="ListNumber"/>
        <w:numPr>
          <w:ilvl w:val="0"/>
          <w:numId w:val="0"/>
        </w:numPr>
        <w:ind w:left="-540" w:right="-157"/>
        <w:jc w:val="center"/>
        <w:rPr>
          <w:rFonts w:ascii="Verdana" w:hAnsi="Verdana" w:cs="Arial"/>
          <w:b/>
          <w:sz w:val="20"/>
          <w:szCs w:val="20"/>
          <w:u w:val="single"/>
        </w:rPr>
      </w:pPr>
      <w:r>
        <w:rPr>
          <w:rFonts w:ascii="Verdana" w:hAnsi="Verdana" w:cs="Arial"/>
          <w:b/>
          <w:sz w:val="20"/>
          <w:szCs w:val="20"/>
          <w:u w:val="single"/>
        </w:rPr>
        <w:t xml:space="preserve">Restricted Areas/ </w:t>
      </w:r>
      <w:r w:rsidRPr="00065B3F">
        <w:rPr>
          <w:rFonts w:ascii="Verdana" w:hAnsi="Verdana" w:cs="Arial"/>
          <w:b/>
          <w:sz w:val="20"/>
          <w:szCs w:val="20"/>
          <w:u w:val="single"/>
        </w:rPr>
        <w:t>No GO Areas!</w:t>
      </w:r>
    </w:p>
    <w:p w14:paraId="0FFA060D" w14:textId="77777777" w:rsidR="00987F88" w:rsidRPr="00065B3F" w:rsidRDefault="00987F88" w:rsidP="00065B3F">
      <w:pPr>
        <w:pStyle w:val="ListNumber"/>
        <w:numPr>
          <w:ilvl w:val="0"/>
          <w:numId w:val="0"/>
        </w:numPr>
        <w:ind w:left="-540" w:right="-157"/>
        <w:jc w:val="center"/>
        <w:rPr>
          <w:rFonts w:ascii="Verdana" w:hAnsi="Verdana" w:cs="Arial"/>
          <w:b/>
          <w:sz w:val="20"/>
          <w:szCs w:val="20"/>
        </w:rPr>
      </w:pPr>
    </w:p>
    <w:p w14:paraId="05C6CCB6" w14:textId="77777777" w:rsidR="002E64ED" w:rsidRPr="00607E24" w:rsidRDefault="002E64ED" w:rsidP="002E64ED">
      <w:pPr>
        <w:pStyle w:val="ListNumber"/>
        <w:numPr>
          <w:ilvl w:val="0"/>
          <w:numId w:val="6"/>
        </w:numPr>
        <w:spacing w:after="80"/>
        <w:ind w:right="-159"/>
        <w:rPr>
          <w:rFonts w:ascii="Verdana" w:hAnsi="Verdana" w:cs="Arial"/>
          <w:bCs/>
          <w:sz w:val="20"/>
          <w:szCs w:val="20"/>
        </w:rPr>
      </w:pPr>
      <w:r w:rsidRPr="00607E24">
        <w:rPr>
          <w:rFonts w:ascii="Verdana" w:hAnsi="Verdana" w:cs="Arial"/>
          <w:bCs/>
          <w:sz w:val="20"/>
          <w:szCs w:val="20"/>
        </w:rPr>
        <w:t xml:space="preserve">Valle de los Ríos Apurímac, </w:t>
      </w:r>
      <w:proofErr w:type="spellStart"/>
      <w:r w:rsidRPr="00607E24">
        <w:rPr>
          <w:rFonts w:ascii="Verdana" w:hAnsi="Verdana" w:cs="Arial"/>
          <w:bCs/>
          <w:sz w:val="20"/>
          <w:szCs w:val="20"/>
        </w:rPr>
        <w:t>Ene</w:t>
      </w:r>
      <w:proofErr w:type="spellEnd"/>
      <w:r w:rsidRPr="00607E24">
        <w:rPr>
          <w:rFonts w:ascii="Verdana" w:hAnsi="Verdana" w:cs="Arial"/>
          <w:bCs/>
          <w:sz w:val="20"/>
          <w:szCs w:val="20"/>
        </w:rPr>
        <w:t xml:space="preserve"> y </w:t>
      </w:r>
      <w:proofErr w:type="spellStart"/>
      <w:r w:rsidRPr="00607E24">
        <w:rPr>
          <w:rFonts w:ascii="Verdana" w:hAnsi="Verdana" w:cs="Arial"/>
          <w:bCs/>
          <w:sz w:val="20"/>
          <w:szCs w:val="20"/>
        </w:rPr>
        <w:t>Mantaro</w:t>
      </w:r>
      <w:proofErr w:type="spellEnd"/>
      <w:r w:rsidRPr="00607E24">
        <w:rPr>
          <w:rFonts w:ascii="Verdana" w:hAnsi="Verdana" w:cs="Arial"/>
          <w:bCs/>
          <w:sz w:val="20"/>
          <w:szCs w:val="20"/>
        </w:rPr>
        <w:t xml:space="preserve"> (</w:t>
      </w:r>
      <w:proofErr w:type="spellStart"/>
      <w:r w:rsidRPr="00607E24">
        <w:rPr>
          <w:rFonts w:ascii="Verdana" w:hAnsi="Verdana" w:cs="Arial"/>
          <w:bCs/>
          <w:sz w:val="20"/>
          <w:szCs w:val="20"/>
        </w:rPr>
        <w:t>Vraem</w:t>
      </w:r>
      <w:proofErr w:type="spellEnd"/>
      <w:r w:rsidRPr="00607E24">
        <w:rPr>
          <w:rFonts w:ascii="Verdana" w:hAnsi="Verdana" w:cs="Arial"/>
          <w:bCs/>
          <w:sz w:val="20"/>
          <w:szCs w:val="20"/>
        </w:rPr>
        <w:t xml:space="preserve">) </w:t>
      </w:r>
      <w:r>
        <w:rPr>
          <w:rFonts w:ascii="Verdana" w:hAnsi="Verdana" w:cs="Arial"/>
          <w:bCs/>
          <w:sz w:val="20"/>
          <w:szCs w:val="20"/>
        </w:rPr>
        <w:t xml:space="preserve">Any travel into this area should not be undertaken without consultation with the </w:t>
      </w:r>
      <w:r w:rsidR="00BC76B5">
        <w:rPr>
          <w:rFonts w:ascii="Verdana" w:hAnsi="Verdana" w:cs="Arial"/>
          <w:bCs/>
          <w:sz w:val="20"/>
          <w:szCs w:val="20"/>
        </w:rPr>
        <w:t>Cluster Head</w:t>
      </w:r>
      <w:r>
        <w:rPr>
          <w:rFonts w:ascii="Verdana" w:hAnsi="Verdana" w:cs="Arial"/>
          <w:bCs/>
          <w:sz w:val="20"/>
          <w:szCs w:val="20"/>
        </w:rPr>
        <w:t xml:space="preserve"> and with the local authorities. Rigorous travel management procedures will need to be put into place to best assure the security of staff travelling in that area.</w:t>
      </w:r>
    </w:p>
    <w:p w14:paraId="36A80722" w14:textId="77777777" w:rsidR="00DC27F0" w:rsidRPr="00DC27F0" w:rsidRDefault="00DC27F0" w:rsidP="00DC27F0">
      <w:pPr>
        <w:pStyle w:val="ListNumber"/>
        <w:numPr>
          <w:ilvl w:val="0"/>
          <w:numId w:val="6"/>
        </w:numPr>
        <w:ind w:right="-157"/>
        <w:rPr>
          <w:rFonts w:ascii="Verdana" w:hAnsi="Verdana" w:cs="Arial"/>
          <w:sz w:val="20"/>
          <w:szCs w:val="20"/>
        </w:rPr>
      </w:pPr>
      <w:r w:rsidRPr="00DC27F0">
        <w:rPr>
          <w:rFonts w:ascii="Verdana" w:hAnsi="Verdana" w:cs="Arial"/>
          <w:sz w:val="20"/>
          <w:szCs w:val="20"/>
        </w:rPr>
        <w:t xml:space="preserve">If </w:t>
      </w:r>
      <w:proofErr w:type="gramStart"/>
      <w:r w:rsidRPr="00DC27F0">
        <w:rPr>
          <w:rFonts w:ascii="Verdana" w:hAnsi="Verdana" w:cs="Arial"/>
          <w:sz w:val="20"/>
          <w:szCs w:val="20"/>
        </w:rPr>
        <w:t>possible</w:t>
      </w:r>
      <w:proofErr w:type="gramEnd"/>
      <w:r w:rsidRPr="00DC27F0">
        <w:rPr>
          <w:rFonts w:ascii="Verdana" w:hAnsi="Verdana" w:cs="Arial"/>
          <w:sz w:val="20"/>
          <w:szCs w:val="20"/>
        </w:rPr>
        <w:t xml:space="preserve"> avoid the outlying areas which have higher crime rates related to illegal drug use. RC/RC personnel </w:t>
      </w:r>
      <w:r w:rsidR="009736C6">
        <w:rPr>
          <w:rFonts w:ascii="Verdana" w:hAnsi="Verdana" w:cs="Arial"/>
          <w:sz w:val="20"/>
          <w:szCs w:val="20"/>
        </w:rPr>
        <w:t>must</w:t>
      </w:r>
      <w:r w:rsidRPr="00DC27F0">
        <w:rPr>
          <w:rFonts w:ascii="Verdana" w:hAnsi="Verdana" w:cs="Arial"/>
          <w:sz w:val="20"/>
          <w:szCs w:val="20"/>
        </w:rPr>
        <w:t xml:space="preserve"> also avoid all isolated, poorly lit areas.</w:t>
      </w:r>
    </w:p>
    <w:p w14:paraId="672672D9" w14:textId="77777777" w:rsidR="00065B3F" w:rsidRDefault="00DC27F0" w:rsidP="00DC27F0">
      <w:pPr>
        <w:pStyle w:val="ListNumber"/>
        <w:numPr>
          <w:ilvl w:val="0"/>
          <w:numId w:val="6"/>
        </w:numPr>
        <w:ind w:right="-157"/>
        <w:rPr>
          <w:rFonts w:ascii="Verdana" w:hAnsi="Verdana" w:cs="Arial"/>
          <w:sz w:val="20"/>
          <w:szCs w:val="20"/>
        </w:rPr>
      </w:pPr>
      <w:r w:rsidRPr="00DC27F0">
        <w:rPr>
          <w:rFonts w:ascii="Verdana" w:hAnsi="Verdana" w:cs="Arial"/>
          <w:sz w:val="20"/>
          <w:szCs w:val="20"/>
        </w:rPr>
        <w:t>RC/RC personnel must avoid street demonstrations of all kinds, even if they appear to be peaceful</w:t>
      </w:r>
    </w:p>
    <w:p w14:paraId="4910E452" w14:textId="77777777" w:rsidR="002E64ED" w:rsidRDefault="002E64ED" w:rsidP="002E64ED">
      <w:pPr>
        <w:pStyle w:val="ListNumber"/>
        <w:numPr>
          <w:ilvl w:val="0"/>
          <w:numId w:val="0"/>
        </w:numPr>
        <w:ind w:left="-180" w:right="-157"/>
        <w:rPr>
          <w:rFonts w:ascii="Verdana" w:hAnsi="Verdana" w:cs="Arial"/>
          <w:sz w:val="20"/>
          <w:szCs w:val="20"/>
        </w:rPr>
      </w:pPr>
    </w:p>
    <w:p w14:paraId="2813F070" w14:textId="77777777" w:rsidR="002E64ED" w:rsidRPr="00DC27F0" w:rsidRDefault="002E64ED" w:rsidP="002E64ED">
      <w:pPr>
        <w:pStyle w:val="ListNumber"/>
        <w:numPr>
          <w:ilvl w:val="0"/>
          <w:numId w:val="0"/>
        </w:numPr>
        <w:ind w:left="-180" w:right="-157"/>
        <w:rPr>
          <w:rFonts w:ascii="Verdana" w:hAnsi="Verdana" w:cs="Arial"/>
          <w:sz w:val="20"/>
          <w:szCs w:val="20"/>
        </w:rPr>
      </w:pPr>
    </w:p>
    <w:p w14:paraId="1FFBB994" w14:textId="77777777" w:rsidR="00FA7F5E" w:rsidRDefault="00065B3F" w:rsidP="00065B3F">
      <w:pPr>
        <w:pStyle w:val="ListNumber"/>
        <w:numPr>
          <w:ilvl w:val="0"/>
          <w:numId w:val="0"/>
        </w:numPr>
        <w:ind w:left="360" w:right="-157" w:hanging="360"/>
        <w:jc w:val="center"/>
        <w:rPr>
          <w:rFonts w:ascii="Verdana" w:hAnsi="Verdana" w:cs="Arial"/>
          <w:b/>
          <w:sz w:val="20"/>
          <w:szCs w:val="20"/>
          <w:u w:val="single"/>
        </w:rPr>
      </w:pPr>
      <w:r w:rsidRPr="00065B3F">
        <w:rPr>
          <w:rFonts w:ascii="Verdana" w:hAnsi="Verdana" w:cs="Arial"/>
          <w:b/>
          <w:sz w:val="20"/>
          <w:szCs w:val="20"/>
          <w:u w:val="single"/>
        </w:rPr>
        <w:t>Curfew</w:t>
      </w:r>
    </w:p>
    <w:p w14:paraId="170B21C8" w14:textId="77777777" w:rsidR="00987F88" w:rsidRPr="002C7564" w:rsidRDefault="00987F88" w:rsidP="00BC76B5">
      <w:pPr>
        <w:pStyle w:val="ListNumber"/>
        <w:numPr>
          <w:ilvl w:val="0"/>
          <w:numId w:val="0"/>
        </w:numPr>
        <w:ind w:left="-180" w:right="-157"/>
        <w:jc w:val="left"/>
        <w:rPr>
          <w:rFonts w:ascii="Verdana" w:hAnsi="Verdana" w:cs="Arial"/>
          <w:b/>
          <w:sz w:val="20"/>
          <w:szCs w:val="20"/>
        </w:rPr>
      </w:pPr>
      <w:r w:rsidRPr="002C7564">
        <w:rPr>
          <w:rFonts w:ascii="Verdana" w:hAnsi="Verdana" w:cs="Arial"/>
          <w:b/>
          <w:sz w:val="20"/>
          <w:szCs w:val="20"/>
        </w:rPr>
        <w:t xml:space="preserve">No </w:t>
      </w:r>
      <w:r w:rsidR="005966AB">
        <w:rPr>
          <w:rFonts w:ascii="Verdana" w:hAnsi="Verdana" w:cs="Arial"/>
          <w:b/>
          <w:sz w:val="20"/>
          <w:szCs w:val="20"/>
        </w:rPr>
        <w:t>Need</w:t>
      </w:r>
      <w:r w:rsidR="00BC76B5">
        <w:rPr>
          <w:rFonts w:ascii="Verdana" w:hAnsi="Verdana" w:cs="Arial"/>
          <w:b/>
          <w:sz w:val="20"/>
          <w:szCs w:val="20"/>
        </w:rPr>
        <w:t xml:space="preserve"> </w:t>
      </w:r>
      <w:proofErr w:type="gramStart"/>
      <w:r w:rsidR="00BC76B5">
        <w:rPr>
          <w:rFonts w:ascii="Verdana" w:hAnsi="Verdana" w:cs="Arial"/>
          <w:b/>
          <w:sz w:val="20"/>
          <w:szCs w:val="20"/>
        </w:rPr>
        <w:t>at this time</w:t>
      </w:r>
      <w:proofErr w:type="gramEnd"/>
      <w:r w:rsidR="00BC76B5">
        <w:rPr>
          <w:rFonts w:ascii="Verdana" w:hAnsi="Verdana" w:cs="Arial"/>
          <w:b/>
          <w:sz w:val="20"/>
          <w:szCs w:val="20"/>
        </w:rPr>
        <w:t>.</w:t>
      </w:r>
    </w:p>
    <w:p w14:paraId="211BC648" w14:textId="77777777" w:rsidR="00065B3F" w:rsidRPr="00065B3F" w:rsidRDefault="00065B3F" w:rsidP="00065B3F">
      <w:pPr>
        <w:pStyle w:val="ListNumber"/>
        <w:numPr>
          <w:ilvl w:val="0"/>
          <w:numId w:val="0"/>
        </w:numPr>
        <w:ind w:left="360" w:right="-157" w:hanging="360"/>
        <w:jc w:val="center"/>
        <w:rPr>
          <w:rFonts w:ascii="Verdana" w:hAnsi="Verdana" w:cs="Arial"/>
          <w:b/>
          <w:sz w:val="20"/>
          <w:szCs w:val="20"/>
          <w:u w:val="single"/>
        </w:rPr>
      </w:pPr>
    </w:p>
    <w:p w14:paraId="41927CB7" w14:textId="77777777" w:rsidR="00461A42" w:rsidRPr="00EF2433" w:rsidRDefault="00461A42" w:rsidP="00461A42">
      <w:pPr>
        <w:pStyle w:val="ListNumber"/>
        <w:numPr>
          <w:ilvl w:val="0"/>
          <w:numId w:val="0"/>
        </w:numPr>
        <w:ind w:left="-540" w:right="-468"/>
        <w:jc w:val="center"/>
        <w:outlineLvl w:val="0"/>
        <w:rPr>
          <w:rFonts w:ascii="Verdana" w:hAnsi="Verdana" w:cs="Arial"/>
          <w:b/>
          <w:bCs/>
          <w:sz w:val="20"/>
          <w:szCs w:val="20"/>
          <w:u w:val="single"/>
          <w:lang w:eastAsia="en-GB"/>
        </w:rPr>
      </w:pPr>
      <w:r w:rsidRPr="00EF2433">
        <w:rPr>
          <w:rFonts w:ascii="Verdana" w:hAnsi="Verdana" w:cs="Arial"/>
          <w:b/>
          <w:bCs/>
          <w:sz w:val="20"/>
          <w:szCs w:val="20"/>
          <w:u w:val="single"/>
          <w:lang w:eastAsia="en-GB"/>
        </w:rPr>
        <w:t>Driving Safety</w:t>
      </w:r>
    </w:p>
    <w:p w14:paraId="2BC75A0A" w14:textId="77777777" w:rsidR="00523184" w:rsidRPr="00EF2433" w:rsidRDefault="00523184" w:rsidP="00461A42">
      <w:pPr>
        <w:pStyle w:val="ListNumber"/>
        <w:numPr>
          <w:ilvl w:val="0"/>
          <w:numId w:val="0"/>
        </w:numPr>
        <w:ind w:left="-540" w:right="-468"/>
        <w:jc w:val="center"/>
        <w:outlineLvl w:val="0"/>
        <w:rPr>
          <w:rFonts w:ascii="Verdana" w:hAnsi="Verdana" w:cs="Arial"/>
          <w:sz w:val="20"/>
          <w:szCs w:val="20"/>
        </w:rPr>
      </w:pPr>
    </w:p>
    <w:p w14:paraId="19D5F825" w14:textId="77777777" w:rsidR="00C442EE" w:rsidRPr="002E64ED" w:rsidRDefault="00C442EE" w:rsidP="000B22DE">
      <w:pPr>
        <w:pStyle w:val="ListNumber"/>
        <w:numPr>
          <w:ilvl w:val="0"/>
          <w:numId w:val="10"/>
        </w:numPr>
        <w:ind w:right="-157"/>
        <w:jc w:val="left"/>
        <w:outlineLvl w:val="0"/>
        <w:rPr>
          <w:rFonts w:ascii="Verdana" w:hAnsi="Verdana" w:cs="Arial"/>
          <w:bCs/>
          <w:color w:val="000000"/>
          <w:sz w:val="20"/>
          <w:szCs w:val="20"/>
        </w:rPr>
      </w:pPr>
      <w:r w:rsidRPr="00EF2433">
        <w:rPr>
          <w:rFonts w:ascii="Verdana" w:hAnsi="Verdana" w:cs="Arial"/>
          <w:color w:val="000000"/>
          <w:sz w:val="20"/>
          <w:szCs w:val="20"/>
          <w:lang w:eastAsia="en-GB"/>
        </w:rPr>
        <w:t xml:space="preserve">Driving </w:t>
      </w:r>
      <w:r w:rsidR="002E64ED">
        <w:rPr>
          <w:rFonts w:ascii="Verdana" w:hAnsi="Verdana" w:cs="Arial"/>
          <w:color w:val="000000"/>
          <w:sz w:val="20"/>
          <w:szCs w:val="20"/>
          <w:lang w:eastAsia="en-GB"/>
        </w:rPr>
        <w:t xml:space="preserve">in </w:t>
      </w:r>
      <w:r w:rsidR="00BC76B5">
        <w:rPr>
          <w:rFonts w:ascii="Verdana" w:hAnsi="Verdana" w:cs="Arial"/>
          <w:color w:val="000000"/>
          <w:sz w:val="20"/>
          <w:szCs w:val="20"/>
          <w:lang w:eastAsia="en-GB"/>
        </w:rPr>
        <w:t xml:space="preserve">Lima and all of </w:t>
      </w:r>
      <w:r w:rsidR="002E64ED">
        <w:rPr>
          <w:rFonts w:ascii="Verdana" w:hAnsi="Verdana" w:cs="Arial"/>
          <w:color w:val="000000"/>
          <w:sz w:val="20"/>
          <w:szCs w:val="20"/>
          <w:lang w:eastAsia="en-GB"/>
        </w:rPr>
        <w:t xml:space="preserve">Peru </w:t>
      </w:r>
      <w:r w:rsidRPr="00EF2433">
        <w:rPr>
          <w:rFonts w:ascii="Verdana" w:hAnsi="Verdana" w:cs="Arial"/>
          <w:color w:val="000000"/>
          <w:sz w:val="20"/>
          <w:szCs w:val="20"/>
          <w:lang w:eastAsia="en-GB"/>
        </w:rPr>
        <w:t>i</w:t>
      </w:r>
      <w:r w:rsidR="000C08D2">
        <w:rPr>
          <w:rFonts w:ascii="Verdana" w:hAnsi="Verdana" w:cs="Arial"/>
          <w:color w:val="000000"/>
          <w:sz w:val="20"/>
          <w:szCs w:val="20"/>
          <w:lang w:eastAsia="en-GB"/>
        </w:rPr>
        <w:t xml:space="preserve">s hazardous and dangerous, and </w:t>
      </w:r>
      <w:r w:rsidR="000C08D2">
        <w:rPr>
          <w:rFonts w:ascii="Verdana" w:hAnsi="Verdana" w:cs="Arial"/>
          <w:sz w:val="20"/>
          <w:szCs w:val="20"/>
          <w:lang w:eastAsia="en-GB"/>
        </w:rPr>
        <w:t>RC/RC personnel</w:t>
      </w:r>
      <w:r w:rsidR="000C08D2" w:rsidRPr="00EF2433">
        <w:rPr>
          <w:rFonts w:ascii="Verdana" w:hAnsi="Verdana" w:cs="Arial"/>
          <w:sz w:val="20"/>
          <w:szCs w:val="20"/>
          <w:lang w:eastAsia="en-GB"/>
        </w:rPr>
        <w:t xml:space="preserve"> </w:t>
      </w:r>
      <w:r w:rsidRPr="00EF2433">
        <w:rPr>
          <w:rFonts w:ascii="Verdana" w:hAnsi="Verdana" w:cs="Arial"/>
          <w:color w:val="000000"/>
          <w:sz w:val="20"/>
          <w:szCs w:val="20"/>
          <w:lang w:eastAsia="en-GB"/>
        </w:rPr>
        <w:t xml:space="preserve">must use a driver and inquire in advance about the safety of the car that the driver will use. </w:t>
      </w:r>
    </w:p>
    <w:p w14:paraId="409D53FF" w14:textId="77777777" w:rsidR="002E64ED" w:rsidRPr="003924A1" w:rsidRDefault="002E64ED" w:rsidP="002E64ED">
      <w:pPr>
        <w:pStyle w:val="ListNumber"/>
        <w:numPr>
          <w:ilvl w:val="0"/>
          <w:numId w:val="10"/>
        </w:numPr>
        <w:ind w:right="-157"/>
        <w:rPr>
          <w:rFonts w:ascii="Verdana" w:hAnsi="Verdana" w:cs="Arial"/>
          <w:sz w:val="20"/>
          <w:szCs w:val="20"/>
        </w:rPr>
      </w:pPr>
      <w:r w:rsidRPr="003924A1">
        <w:rPr>
          <w:rFonts w:ascii="Verdana" w:hAnsi="Verdana" w:cs="Arial"/>
          <w:sz w:val="20"/>
          <w:szCs w:val="20"/>
        </w:rPr>
        <w:t>Driving conditions are poor and crime directed against motorists is increasing. Avoid driving alone and minimise travel after dark. Undertake cross-country travel within daylight hours only.</w:t>
      </w:r>
    </w:p>
    <w:p w14:paraId="6EAC2C16" w14:textId="77777777" w:rsidR="00772A2E" w:rsidRPr="00EF2433" w:rsidRDefault="00C442EE" w:rsidP="000B22DE">
      <w:pPr>
        <w:pStyle w:val="ListNumber"/>
        <w:numPr>
          <w:ilvl w:val="0"/>
          <w:numId w:val="10"/>
        </w:numPr>
        <w:ind w:right="-157"/>
        <w:jc w:val="left"/>
        <w:outlineLvl w:val="0"/>
        <w:rPr>
          <w:rFonts w:ascii="Verdana" w:hAnsi="Verdana" w:cs="Arial"/>
          <w:color w:val="000000"/>
          <w:sz w:val="20"/>
          <w:szCs w:val="20"/>
        </w:rPr>
      </w:pPr>
      <w:r w:rsidRPr="00EF2433">
        <w:rPr>
          <w:rFonts w:ascii="Verdana" w:hAnsi="Verdana" w:cs="Arial"/>
          <w:color w:val="000000"/>
          <w:sz w:val="20"/>
          <w:szCs w:val="20"/>
          <w:lang w:eastAsia="en-GB"/>
        </w:rPr>
        <w:t xml:space="preserve">NO driving outside town or cities </w:t>
      </w:r>
      <w:r w:rsidR="00461A42" w:rsidRPr="00EF2433">
        <w:rPr>
          <w:rFonts w:ascii="Verdana" w:hAnsi="Verdana" w:cs="Arial"/>
          <w:color w:val="000000"/>
          <w:sz w:val="20"/>
          <w:szCs w:val="20"/>
          <w:lang w:eastAsia="en-GB"/>
        </w:rPr>
        <w:t xml:space="preserve">at night. </w:t>
      </w:r>
    </w:p>
    <w:p w14:paraId="5E2428A6" w14:textId="77777777" w:rsidR="008C7F4E" w:rsidRPr="00EF2433" w:rsidRDefault="000C08D2" w:rsidP="000B22DE">
      <w:pPr>
        <w:pStyle w:val="ListNumber"/>
        <w:numPr>
          <w:ilvl w:val="0"/>
          <w:numId w:val="10"/>
        </w:numPr>
        <w:ind w:right="-157"/>
        <w:jc w:val="left"/>
        <w:outlineLvl w:val="0"/>
        <w:rPr>
          <w:rFonts w:ascii="Verdana" w:hAnsi="Verdana" w:cs="Arial"/>
          <w:sz w:val="20"/>
          <w:szCs w:val="20"/>
          <w:lang w:eastAsia="en-GB"/>
        </w:rPr>
      </w:pPr>
      <w:r>
        <w:rPr>
          <w:rFonts w:ascii="Verdana" w:hAnsi="Verdana" w:cs="Arial"/>
          <w:sz w:val="20"/>
          <w:szCs w:val="20"/>
          <w:lang w:eastAsia="en-GB"/>
        </w:rPr>
        <w:t>RC/RC personnel</w:t>
      </w:r>
      <w:r w:rsidR="00772A2E" w:rsidRPr="00EF2433">
        <w:rPr>
          <w:rFonts w:ascii="Verdana" w:hAnsi="Verdana" w:cs="Arial"/>
          <w:color w:val="000000"/>
          <w:sz w:val="20"/>
          <w:szCs w:val="20"/>
          <w:lang w:eastAsia="en-GB"/>
        </w:rPr>
        <w:t xml:space="preserve"> are to use only RC</w:t>
      </w:r>
      <w:r w:rsidR="005F6056">
        <w:rPr>
          <w:rFonts w:ascii="Verdana" w:hAnsi="Verdana" w:cs="Arial"/>
          <w:color w:val="000000"/>
          <w:sz w:val="20"/>
          <w:szCs w:val="20"/>
          <w:lang w:eastAsia="en-GB"/>
        </w:rPr>
        <w:t>/</w:t>
      </w:r>
      <w:r w:rsidR="00772A2E" w:rsidRPr="00EF2433">
        <w:rPr>
          <w:rFonts w:ascii="Verdana" w:hAnsi="Verdana" w:cs="Arial"/>
          <w:color w:val="000000"/>
          <w:sz w:val="20"/>
          <w:szCs w:val="20"/>
          <w:lang w:eastAsia="en-GB"/>
        </w:rPr>
        <w:t>RC vehicles, and v</w:t>
      </w:r>
      <w:r w:rsidR="008C7F4E" w:rsidRPr="00EF2433">
        <w:rPr>
          <w:rFonts w:ascii="Verdana" w:hAnsi="Verdana" w:cs="Arial"/>
          <w:sz w:val="20"/>
          <w:szCs w:val="20"/>
          <w:lang w:eastAsia="en-GB"/>
        </w:rPr>
        <w:t xml:space="preserve">ehicles must be clearly marked as per Fleet regulations.  </w:t>
      </w:r>
    </w:p>
    <w:p w14:paraId="2C384E6F" w14:textId="77777777" w:rsidR="008C7F4E" w:rsidRPr="00EF2433" w:rsidRDefault="008C7F4E" w:rsidP="000B22DE">
      <w:pPr>
        <w:pStyle w:val="ListNumber"/>
        <w:numPr>
          <w:ilvl w:val="0"/>
          <w:numId w:val="6"/>
        </w:numPr>
        <w:ind w:right="-157"/>
        <w:rPr>
          <w:rFonts w:ascii="Verdana" w:hAnsi="Verdana" w:cs="Arial"/>
          <w:sz w:val="20"/>
          <w:szCs w:val="20"/>
          <w:lang w:eastAsia="en-GB"/>
        </w:rPr>
      </w:pPr>
      <w:r w:rsidRPr="00EF2433">
        <w:rPr>
          <w:rFonts w:ascii="Verdana" w:hAnsi="Verdana" w:cs="Arial"/>
          <w:sz w:val="20"/>
          <w:szCs w:val="20"/>
          <w:lang w:eastAsia="en-GB"/>
        </w:rPr>
        <w:t xml:space="preserve">Car windows </w:t>
      </w:r>
      <w:r w:rsidR="009736C6">
        <w:rPr>
          <w:rFonts w:ascii="Verdana" w:hAnsi="Verdana" w:cs="Arial"/>
          <w:sz w:val="20"/>
          <w:szCs w:val="20"/>
          <w:lang w:eastAsia="en-GB"/>
        </w:rPr>
        <w:t>must</w:t>
      </w:r>
      <w:r w:rsidRPr="00EF2433">
        <w:rPr>
          <w:rFonts w:ascii="Verdana" w:hAnsi="Verdana" w:cs="Arial"/>
          <w:sz w:val="20"/>
          <w:szCs w:val="20"/>
          <w:lang w:eastAsia="en-GB"/>
        </w:rPr>
        <w:t xml:space="preserve"> remain rolled to within two inches of the top (listening for trouble outside) and all doors kept locked. </w:t>
      </w:r>
    </w:p>
    <w:p w14:paraId="0725C1E8" w14:textId="77777777" w:rsidR="00461A42" w:rsidRPr="00EF2433" w:rsidRDefault="000C08D2" w:rsidP="000B22DE">
      <w:pPr>
        <w:pStyle w:val="ListNumber"/>
        <w:numPr>
          <w:ilvl w:val="0"/>
          <w:numId w:val="6"/>
        </w:numPr>
        <w:ind w:right="-157"/>
        <w:rPr>
          <w:rFonts w:ascii="Verdana" w:hAnsi="Verdana" w:cs="Arial"/>
          <w:color w:val="000000"/>
          <w:sz w:val="20"/>
          <w:szCs w:val="20"/>
        </w:rPr>
      </w:pPr>
      <w:r>
        <w:rPr>
          <w:rFonts w:ascii="Verdana" w:hAnsi="Verdana" w:cs="Arial"/>
          <w:sz w:val="20"/>
          <w:szCs w:val="20"/>
          <w:lang w:eastAsia="en-GB"/>
        </w:rPr>
        <w:t>RC/RC personnel</w:t>
      </w:r>
      <w:r w:rsidRPr="00EF2433">
        <w:rPr>
          <w:rFonts w:ascii="Verdana" w:hAnsi="Verdana" w:cs="Arial"/>
          <w:sz w:val="20"/>
          <w:szCs w:val="20"/>
          <w:lang w:eastAsia="en-GB"/>
        </w:rPr>
        <w:t xml:space="preserve"> </w:t>
      </w:r>
      <w:r w:rsidR="00461A42" w:rsidRPr="00EF2433">
        <w:rPr>
          <w:rFonts w:ascii="Verdana" w:hAnsi="Verdana" w:cs="Arial"/>
          <w:color w:val="000000"/>
          <w:sz w:val="20"/>
          <w:szCs w:val="20"/>
          <w:lang w:eastAsia="en-GB"/>
        </w:rPr>
        <w:t xml:space="preserve">are not to leave valuables in the car, </w:t>
      </w:r>
      <w:proofErr w:type="gramStart"/>
      <w:r w:rsidR="00461A42" w:rsidRPr="00EF2433">
        <w:rPr>
          <w:rFonts w:ascii="Verdana" w:hAnsi="Verdana" w:cs="Arial"/>
          <w:color w:val="000000"/>
          <w:sz w:val="20"/>
          <w:szCs w:val="20"/>
          <w:lang w:eastAsia="en-GB"/>
        </w:rPr>
        <w:t>keep your windows raised and doors locked at all times</w:t>
      </w:r>
      <w:proofErr w:type="gramEnd"/>
      <w:r w:rsidR="00461A42" w:rsidRPr="00EF2433">
        <w:rPr>
          <w:rFonts w:ascii="Verdana" w:hAnsi="Verdana" w:cs="Arial"/>
          <w:color w:val="000000"/>
          <w:sz w:val="20"/>
          <w:szCs w:val="20"/>
          <w:lang w:eastAsia="en-GB"/>
        </w:rPr>
        <w:t xml:space="preserve">. </w:t>
      </w:r>
    </w:p>
    <w:p w14:paraId="4E8CA2FE" w14:textId="77777777" w:rsidR="007F4BDA" w:rsidRPr="002E64ED" w:rsidRDefault="00461A42" w:rsidP="0019434D">
      <w:pPr>
        <w:pStyle w:val="ListNumber"/>
        <w:numPr>
          <w:ilvl w:val="0"/>
          <w:numId w:val="6"/>
        </w:numPr>
        <w:ind w:right="-157"/>
        <w:rPr>
          <w:rFonts w:ascii="Verdana" w:hAnsi="Verdana" w:cs="Arial"/>
          <w:sz w:val="20"/>
          <w:szCs w:val="20"/>
        </w:rPr>
      </w:pPr>
      <w:r w:rsidRPr="002E64ED">
        <w:rPr>
          <w:rFonts w:ascii="Verdana" w:hAnsi="Verdana" w:cs="Arial"/>
          <w:color w:val="000000"/>
          <w:sz w:val="20"/>
          <w:szCs w:val="20"/>
          <w:lang w:eastAsia="en-GB"/>
        </w:rPr>
        <w:t>Remain alert at stoplights, stop signs and while entering and exiting a vehicle</w:t>
      </w:r>
      <w:r w:rsidRPr="002E64ED">
        <w:rPr>
          <w:rFonts w:ascii="Verdana" w:hAnsi="Verdana" w:cs="Arial"/>
          <w:sz w:val="20"/>
          <w:szCs w:val="20"/>
          <w:lang w:eastAsia="en-GB"/>
        </w:rPr>
        <w:t xml:space="preserve">. </w:t>
      </w:r>
      <w:r w:rsidR="002E64ED" w:rsidRPr="002E64ED">
        <w:rPr>
          <w:rFonts w:ascii="Verdana" w:hAnsi="Verdana" w:cs="Arial"/>
          <w:sz w:val="20"/>
          <w:szCs w:val="20"/>
          <w:lang w:eastAsia="en-GB"/>
        </w:rPr>
        <w:t xml:space="preserve">Thefts from vehicles (including theft of vehicle parts whilst at traffic lights) is not uncommon. </w:t>
      </w:r>
      <w:r w:rsidR="002E64ED">
        <w:rPr>
          <w:rFonts w:ascii="Verdana" w:hAnsi="Verdana" w:cs="Arial"/>
          <w:sz w:val="20"/>
          <w:szCs w:val="20"/>
          <w:lang w:eastAsia="en-GB"/>
        </w:rPr>
        <w:t>Never</w:t>
      </w:r>
      <w:r w:rsidRPr="002E64ED">
        <w:rPr>
          <w:rFonts w:ascii="Verdana" w:hAnsi="Verdana" w:cs="Arial"/>
          <w:sz w:val="20"/>
          <w:szCs w:val="20"/>
          <w:lang w:eastAsia="en-GB"/>
        </w:rPr>
        <w:t xml:space="preserve"> leave vehicles unattended or unlocked.</w:t>
      </w:r>
    </w:p>
    <w:p w14:paraId="0455CF95" w14:textId="77777777" w:rsidR="007F4BDA" w:rsidRPr="00EF2433" w:rsidRDefault="007F4BDA" w:rsidP="007F4BDA">
      <w:pPr>
        <w:pStyle w:val="ListNumber"/>
        <w:numPr>
          <w:ilvl w:val="0"/>
          <w:numId w:val="0"/>
        </w:numPr>
        <w:ind w:left="-540" w:right="-157"/>
        <w:jc w:val="center"/>
        <w:outlineLvl w:val="0"/>
        <w:rPr>
          <w:rFonts w:ascii="Verdana" w:hAnsi="Verdana" w:cs="Arial"/>
          <w:b/>
          <w:bCs/>
          <w:sz w:val="20"/>
          <w:szCs w:val="20"/>
          <w:u w:val="single"/>
        </w:rPr>
      </w:pPr>
    </w:p>
    <w:p w14:paraId="6B092A6B" w14:textId="77777777" w:rsidR="007F4BDA" w:rsidRPr="002E64ED" w:rsidRDefault="007F4BDA" w:rsidP="007F4BDA">
      <w:pPr>
        <w:pStyle w:val="ListNumber"/>
        <w:numPr>
          <w:ilvl w:val="0"/>
          <w:numId w:val="0"/>
        </w:numPr>
        <w:ind w:left="-540" w:right="-157"/>
        <w:jc w:val="center"/>
        <w:outlineLvl w:val="0"/>
        <w:rPr>
          <w:rFonts w:ascii="Verdana" w:hAnsi="Verdana" w:cs="Arial"/>
          <w:b/>
          <w:bCs/>
          <w:sz w:val="20"/>
          <w:szCs w:val="20"/>
          <w:u w:val="single"/>
        </w:rPr>
      </w:pPr>
      <w:r w:rsidRPr="002E64ED">
        <w:rPr>
          <w:rFonts w:ascii="Verdana" w:hAnsi="Verdana" w:cs="Arial"/>
          <w:b/>
          <w:bCs/>
          <w:sz w:val="20"/>
          <w:szCs w:val="20"/>
          <w:u w:val="single"/>
        </w:rPr>
        <w:t>Road/Traffic Accidents</w:t>
      </w:r>
    </w:p>
    <w:p w14:paraId="59AD39EA" w14:textId="77777777" w:rsidR="00523184" w:rsidRPr="002E64ED" w:rsidRDefault="00523184" w:rsidP="007F4BDA">
      <w:pPr>
        <w:pStyle w:val="ListNumber"/>
        <w:numPr>
          <w:ilvl w:val="0"/>
          <w:numId w:val="0"/>
        </w:numPr>
        <w:ind w:left="-540" w:right="-157"/>
        <w:jc w:val="center"/>
        <w:outlineLvl w:val="0"/>
        <w:rPr>
          <w:rFonts w:ascii="Verdana" w:hAnsi="Verdana" w:cs="Arial"/>
          <w:b/>
          <w:bCs/>
          <w:sz w:val="20"/>
          <w:szCs w:val="20"/>
          <w:u w:val="single"/>
        </w:rPr>
      </w:pPr>
    </w:p>
    <w:p w14:paraId="6593A756" w14:textId="77777777" w:rsidR="00461A42" w:rsidRPr="002E64ED" w:rsidRDefault="002E64ED" w:rsidP="007F4BDA">
      <w:pPr>
        <w:pStyle w:val="ListNumber"/>
        <w:numPr>
          <w:ilvl w:val="0"/>
          <w:numId w:val="0"/>
        </w:numPr>
        <w:ind w:left="-540" w:right="-157"/>
        <w:rPr>
          <w:rFonts w:ascii="Verdana" w:hAnsi="Verdana" w:cs="Arial"/>
          <w:sz w:val="20"/>
          <w:szCs w:val="20"/>
        </w:rPr>
      </w:pPr>
      <w:r w:rsidRPr="002E64ED">
        <w:rPr>
          <w:rFonts w:ascii="Verdana" w:hAnsi="Verdana" w:cs="Arial"/>
          <w:sz w:val="20"/>
          <w:szCs w:val="20"/>
        </w:rPr>
        <w:t>Be aware that in the event of a road traffic accident, the police may detain one or more parties involved for questioning; do not overreact if detained.</w:t>
      </w:r>
    </w:p>
    <w:p w14:paraId="6C878C92" w14:textId="77777777" w:rsidR="002E64ED" w:rsidRDefault="002E64ED" w:rsidP="007F4BDA">
      <w:pPr>
        <w:pStyle w:val="ListNumber"/>
        <w:numPr>
          <w:ilvl w:val="0"/>
          <w:numId w:val="0"/>
        </w:numPr>
        <w:ind w:left="-540" w:right="-157"/>
        <w:rPr>
          <w:rFonts w:ascii="Verdana" w:hAnsi="Verdana" w:cs="Arial"/>
          <w:b/>
          <w:bCs/>
          <w:color w:val="FF0000"/>
          <w:sz w:val="20"/>
          <w:szCs w:val="20"/>
          <w:u w:val="single"/>
          <w:lang w:eastAsia="en-GB"/>
        </w:rPr>
      </w:pPr>
    </w:p>
    <w:p w14:paraId="2728A052" w14:textId="77777777" w:rsidR="005F6056" w:rsidRDefault="005F6056" w:rsidP="005F6056">
      <w:pPr>
        <w:pStyle w:val="ListNumber"/>
        <w:numPr>
          <w:ilvl w:val="0"/>
          <w:numId w:val="0"/>
        </w:numPr>
        <w:ind w:left="-540" w:right="-157"/>
        <w:jc w:val="center"/>
        <w:outlineLvl w:val="0"/>
        <w:rPr>
          <w:rFonts w:ascii="Verdana" w:hAnsi="Verdana"/>
          <w:b/>
          <w:bCs/>
          <w:sz w:val="20"/>
          <w:szCs w:val="20"/>
          <w:u w:val="single"/>
        </w:rPr>
      </w:pPr>
      <w:r>
        <w:rPr>
          <w:rFonts w:ascii="Verdana" w:hAnsi="Verdana"/>
          <w:b/>
          <w:bCs/>
          <w:sz w:val="20"/>
          <w:szCs w:val="20"/>
          <w:u w:val="single"/>
        </w:rPr>
        <w:t>Boat Safety</w:t>
      </w:r>
    </w:p>
    <w:p w14:paraId="5C9B3730" w14:textId="77777777" w:rsidR="00975358" w:rsidRDefault="00975358" w:rsidP="005F6056">
      <w:pPr>
        <w:pStyle w:val="ListNumber"/>
        <w:numPr>
          <w:ilvl w:val="0"/>
          <w:numId w:val="0"/>
        </w:numPr>
        <w:ind w:left="-540" w:right="-157"/>
        <w:jc w:val="center"/>
        <w:outlineLvl w:val="0"/>
        <w:rPr>
          <w:rFonts w:ascii="Verdana" w:hAnsi="Verdana"/>
          <w:bCs/>
          <w:sz w:val="20"/>
          <w:szCs w:val="20"/>
          <w:u w:val="single"/>
        </w:rPr>
      </w:pPr>
    </w:p>
    <w:p w14:paraId="49A11EA1" w14:textId="77777777" w:rsidR="00975358" w:rsidRDefault="00975358" w:rsidP="000B22DE">
      <w:pPr>
        <w:pStyle w:val="ListNumber"/>
        <w:numPr>
          <w:ilvl w:val="0"/>
          <w:numId w:val="16"/>
        </w:numPr>
        <w:ind w:left="-142" w:right="-157" w:hanging="425"/>
        <w:outlineLvl w:val="0"/>
        <w:rPr>
          <w:rFonts w:ascii="Verdana" w:hAnsi="Verdana"/>
          <w:bCs/>
          <w:sz w:val="20"/>
          <w:szCs w:val="20"/>
        </w:rPr>
      </w:pPr>
      <w:r>
        <w:rPr>
          <w:rFonts w:ascii="Verdana" w:hAnsi="Verdana"/>
          <w:bCs/>
          <w:sz w:val="20"/>
          <w:szCs w:val="20"/>
        </w:rPr>
        <w:t xml:space="preserve">Some relief operations currently being undertaken by government authorities are using sea routes due to blocked roads.  </w:t>
      </w:r>
    </w:p>
    <w:p w14:paraId="4520D96F" w14:textId="77777777" w:rsidR="005F6056" w:rsidRPr="004265B6" w:rsidRDefault="000C08D2" w:rsidP="000B22DE">
      <w:pPr>
        <w:pStyle w:val="ListNumber"/>
        <w:numPr>
          <w:ilvl w:val="0"/>
          <w:numId w:val="16"/>
        </w:numPr>
        <w:ind w:left="-142" w:right="-157" w:hanging="425"/>
        <w:outlineLvl w:val="0"/>
        <w:rPr>
          <w:rFonts w:ascii="Verdana" w:hAnsi="Verdana"/>
          <w:bCs/>
          <w:sz w:val="20"/>
          <w:szCs w:val="20"/>
        </w:rPr>
      </w:pPr>
      <w:r>
        <w:rPr>
          <w:rFonts w:ascii="Verdana" w:hAnsi="Verdana"/>
          <w:bCs/>
          <w:sz w:val="20"/>
          <w:szCs w:val="20"/>
        </w:rPr>
        <w:t xml:space="preserve">All </w:t>
      </w:r>
      <w:r>
        <w:rPr>
          <w:rFonts w:ascii="Verdana" w:hAnsi="Verdana" w:cs="Arial"/>
          <w:sz w:val="20"/>
          <w:szCs w:val="20"/>
          <w:lang w:eastAsia="en-GB"/>
        </w:rPr>
        <w:t>RC/RC personnel</w:t>
      </w:r>
      <w:r w:rsidR="005F6056" w:rsidRPr="004265B6">
        <w:rPr>
          <w:rFonts w:ascii="Verdana" w:hAnsi="Verdana"/>
          <w:bCs/>
          <w:sz w:val="20"/>
          <w:szCs w:val="20"/>
        </w:rPr>
        <w:t xml:space="preserve"> are to wear a life preserver</w:t>
      </w:r>
      <w:r w:rsidR="00FA7F5E">
        <w:rPr>
          <w:rFonts w:ascii="Verdana" w:hAnsi="Verdana"/>
          <w:bCs/>
          <w:sz w:val="20"/>
          <w:szCs w:val="20"/>
        </w:rPr>
        <w:t>.</w:t>
      </w:r>
    </w:p>
    <w:p w14:paraId="18425417" w14:textId="77777777" w:rsidR="005F6056" w:rsidRDefault="005F6056" w:rsidP="000B22DE">
      <w:pPr>
        <w:pStyle w:val="ListNumber"/>
        <w:numPr>
          <w:ilvl w:val="0"/>
          <w:numId w:val="16"/>
        </w:numPr>
        <w:ind w:left="-142" w:right="-157" w:hanging="425"/>
        <w:outlineLvl w:val="0"/>
        <w:rPr>
          <w:rFonts w:ascii="Verdana" w:hAnsi="Verdana"/>
          <w:bCs/>
          <w:sz w:val="20"/>
          <w:szCs w:val="20"/>
        </w:rPr>
      </w:pPr>
      <w:r w:rsidRPr="004265B6">
        <w:rPr>
          <w:rFonts w:ascii="Verdana" w:hAnsi="Verdana"/>
          <w:bCs/>
          <w:sz w:val="20"/>
          <w:szCs w:val="20"/>
        </w:rPr>
        <w:t>Any boats used for offshore travel are to have effective communications and emergency equipment includi</w:t>
      </w:r>
      <w:r w:rsidR="006920C8">
        <w:rPr>
          <w:rFonts w:ascii="Verdana" w:hAnsi="Verdana"/>
          <w:bCs/>
          <w:sz w:val="20"/>
          <w:szCs w:val="20"/>
        </w:rPr>
        <w:t>ng flares, coloured smoke, and lifesaving</w:t>
      </w:r>
      <w:r w:rsidRPr="004265B6">
        <w:rPr>
          <w:rFonts w:ascii="Verdana" w:hAnsi="Verdana"/>
          <w:bCs/>
          <w:sz w:val="20"/>
          <w:szCs w:val="20"/>
        </w:rPr>
        <w:t xml:space="preserve"> equipment.</w:t>
      </w:r>
      <w:r w:rsidR="00975358">
        <w:rPr>
          <w:rFonts w:ascii="Verdana" w:hAnsi="Verdana"/>
          <w:bCs/>
          <w:sz w:val="20"/>
          <w:szCs w:val="20"/>
        </w:rPr>
        <w:t xml:space="preserve"> </w:t>
      </w:r>
    </w:p>
    <w:p w14:paraId="43A0A4E3" w14:textId="77777777" w:rsidR="005F6056" w:rsidRPr="004265B6" w:rsidRDefault="005F6056" w:rsidP="000B22DE">
      <w:pPr>
        <w:pStyle w:val="ListNumber"/>
        <w:numPr>
          <w:ilvl w:val="0"/>
          <w:numId w:val="16"/>
        </w:numPr>
        <w:ind w:left="-142" w:right="-157" w:hanging="425"/>
        <w:outlineLvl w:val="0"/>
        <w:rPr>
          <w:rFonts w:ascii="Verdana" w:hAnsi="Verdana"/>
          <w:bCs/>
          <w:sz w:val="20"/>
          <w:szCs w:val="20"/>
        </w:rPr>
      </w:pPr>
      <w:r>
        <w:rPr>
          <w:rFonts w:ascii="Verdana" w:hAnsi="Verdana"/>
          <w:bCs/>
          <w:sz w:val="20"/>
          <w:szCs w:val="20"/>
        </w:rPr>
        <w:t>Any boat used is to be checked to ensure that it is ‘</w:t>
      </w:r>
      <w:proofErr w:type="gramStart"/>
      <w:r>
        <w:rPr>
          <w:rFonts w:ascii="Verdana" w:hAnsi="Verdana"/>
          <w:bCs/>
          <w:sz w:val="20"/>
          <w:szCs w:val="20"/>
        </w:rPr>
        <w:t>sea worthy</w:t>
      </w:r>
      <w:proofErr w:type="gramEnd"/>
      <w:r>
        <w:rPr>
          <w:rFonts w:ascii="Verdana" w:hAnsi="Verdana"/>
          <w:bCs/>
          <w:sz w:val="20"/>
          <w:szCs w:val="20"/>
        </w:rPr>
        <w:t>’ and fit for task.</w:t>
      </w:r>
    </w:p>
    <w:p w14:paraId="04E26A97" w14:textId="77777777" w:rsidR="005F6056" w:rsidRPr="00EF2433" w:rsidRDefault="005F6056" w:rsidP="007F4BDA">
      <w:pPr>
        <w:pStyle w:val="ListNumber"/>
        <w:numPr>
          <w:ilvl w:val="0"/>
          <w:numId w:val="0"/>
        </w:numPr>
        <w:ind w:left="-540" w:right="-157"/>
        <w:rPr>
          <w:rFonts w:ascii="Verdana" w:hAnsi="Verdana" w:cs="Arial"/>
          <w:b/>
          <w:bCs/>
          <w:color w:val="FF0000"/>
          <w:sz w:val="20"/>
          <w:szCs w:val="20"/>
          <w:u w:val="single"/>
          <w:lang w:eastAsia="en-GB"/>
        </w:rPr>
      </w:pPr>
    </w:p>
    <w:p w14:paraId="7D1FD953" w14:textId="77777777" w:rsidR="00461A42" w:rsidRPr="00EF2433" w:rsidRDefault="00461A42" w:rsidP="00461A42">
      <w:pPr>
        <w:pStyle w:val="ListNumber"/>
        <w:numPr>
          <w:ilvl w:val="0"/>
          <w:numId w:val="0"/>
        </w:numPr>
        <w:ind w:left="-540" w:right="-157"/>
        <w:jc w:val="center"/>
        <w:outlineLvl w:val="0"/>
        <w:rPr>
          <w:rFonts w:ascii="Verdana" w:hAnsi="Verdana" w:cs="Arial"/>
          <w:b/>
          <w:bCs/>
          <w:sz w:val="20"/>
          <w:szCs w:val="20"/>
          <w:u w:val="single"/>
        </w:rPr>
      </w:pPr>
      <w:r w:rsidRPr="00EF2433">
        <w:rPr>
          <w:rFonts w:ascii="Verdana" w:hAnsi="Verdana" w:cs="Arial"/>
          <w:b/>
          <w:bCs/>
          <w:sz w:val="20"/>
          <w:szCs w:val="20"/>
          <w:u w:val="single"/>
        </w:rPr>
        <w:t>Telecommunications</w:t>
      </w:r>
    </w:p>
    <w:p w14:paraId="49E14761" w14:textId="77777777" w:rsidR="00523184" w:rsidRPr="00EF2433" w:rsidRDefault="00523184" w:rsidP="00461A42">
      <w:pPr>
        <w:pStyle w:val="ListNumber"/>
        <w:numPr>
          <w:ilvl w:val="0"/>
          <w:numId w:val="0"/>
        </w:numPr>
        <w:ind w:left="-540" w:right="-157"/>
        <w:jc w:val="center"/>
        <w:outlineLvl w:val="0"/>
        <w:rPr>
          <w:rFonts w:ascii="Verdana" w:hAnsi="Verdana" w:cs="Arial"/>
          <w:b/>
          <w:bCs/>
          <w:sz w:val="20"/>
          <w:szCs w:val="20"/>
          <w:u w:val="single"/>
        </w:rPr>
      </w:pPr>
    </w:p>
    <w:p w14:paraId="627C2263" w14:textId="6D6698B5" w:rsidR="00772A2E" w:rsidRPr="00EF2433" w:rsidRDefault="00BC76B5" w:rsidP="000B22DE">
      <w:pPr>
        <w:pStyle w:val="ListNumber"/>
        <w:numPr>
          <w:ilvl w:val="0"/>
          <w:numId w:val="7"/>
        </w:numPr>
        <w:tabs>
          <w:tab w:val="clear" w:pos="360"/>
          <w:tab w:val="num" w:pos="-540"/>
        </w:tabs>
        <w:ind w:left="-180" w:right="-157"/>
        <w:rPr>
          <w:rFonts w:ascii="Verdana" w:hAnsi="Verdana" w:cs="Arial"/>
          <w:sz w:val="20"/>
          <w:szCs w:val="20"/>
        </w:rPr>
      </w:pPr>
      <w:r>
        <w:rPr>
          <w:rFonts w:ascii="Verdana" w:hAnsi="Verdana" w:cs="Arial"/>
          <w:sz w:val="20"/>
          <w:szCs w:val="20"/>
        </w:rPr>
        <w:t>The Cluster Team</w:t>
      </w:r>
      <w:r w:rsidR="00772A2E" w:rsidRPr="00EF2433">
        <w:rPr>
          <w:rFonts w:ascii="Verdana" w:hAnsi="Verdana" w:cs="Arial"/>
          <w:sz w:val="20"/>
          <w:szCs w:val="20"/>
        </w:rPr>
        <w:t xml:space="preserve"> must ensure that communications </w:t>
      </w:r>
      <w:r w:rsidR="009706B3">
        <w:rPr>
          <w:rFonts w:ascii="Verdana" w:hAnsi="Verdana" w:cs="Arial"/>
          <w:sz w:val="20"/>
          <w:szCs w:val="20"/>
        </w:rPr>
        <w:t>are</w:t>
      </w:r>
      <w:r w:rsidR="00772A2E" w:rsidRPr="00EF2433">
        <w:rPr>
          <w:rFonts w:ascii="Verdana" w:hAnsi="Verdana" w:cs="Arial"/>
          <w:sz w:val="20"/>
          <w:szCs w:val="20"/>
        </w:rPr>
        <w:t xml:space="preserve"> established between operational field sites and the operational base that enables </w:t>
      </w:r>
      <w:proofErr w:type="gramStart"/>
      <w:r w:rsidR="00772A2E" w:rsidRPr="00EF2433">
        <w:rPr>
          <w:rFonts w:ascii="Verdana" w:hAnsi="Verdana" w:cs="Arial"/>
          <w:sz w:val="20"/>
          <w:szCs w:val="20"/>
        </w:rPr>
        <w:t>real time two way</w:t>
      </w:r>
      <w:proofErr w:type="gramEnd"/>
      <w:r w:rsidR="00772A2E" w:rsidRPr="00EF2433">
        <w:rPr>
          <w:rFonts w:ascii="Verdana" w:hAnsi="Verdana" w:cs="Arial"/>
          <w:sz w:val="20"/>
          <w:szCs w:val="20"/>
        </w:rPr>
        <w:t xml:space="preserve"> communications 24/7.</w:t>
      </w:r>
    </w:p>
    <w:p w14:paraId="4F401B1D" w14:textId="77777777" w:rsidR="00772A2E" w:rsidRPr="00EF2433" w:rsidRDefault="00772A2E" w:rsidP="000B22DE">
      <w:pPr>
        <w:pStyle w:val="ListNumber"/>
        <w:numPr>
          <w:ilvl w:val="0"/>
          <w:numId w:val="7"/>
        </w:numPr>
        <w:tabs>
          <w:tab w:val="clear" w:pos="360"/>
          <w:tab w:val="num" w:pos="-540"/>
        </w:tabs>
        <w:ind w:left="-180" w:right="-157"/>
        <w:rPr>
          <w:rFonts w:ascii="Verdana" w:hAnsi="Verdana" w:cs="Arial"/>
          <w:sz w:val="20"/>
          <w:szCs w:val="20"/>
        </w:rPr>
      </w:pPr>
      <w:r w:rsidRPr="00EF2433">
        <w:rPr>
          <w:rFonts w:ascii="Verdana" w:hAnsi="Verdana" w:cs="Arial"/>
          <w:sz w:val="20"/>
          <w:szCs w:val="20"/>
        </w:rPr>
        <w:t>Adequate telecommunication tools and system must be in place including back-up (</w:t>
      </w:r>
      <w:proofErr w:type="gramStart"/>
      <w:r w:rsidRPr="00EF2433">
        <w:rPr>
          <w:rFonts w:ascii="Verdana" w:hAnsi="Verdana" w:cs="Arial"/>
          <w:sz w:val="20"/>
          <w:szCs w:val="20"/>
        </w:rPr>
        <w:t>hand held</w:t>
      </w:r>
      <w:proofErr w:type="gramEnd"/>
      <w:r w:rsidRPr="00EF2433">
        <w:rPr>
          <w:rFonts w:ascii="Verdana" w:hAnsi="Verdana" w:cs="Arial"/>
          <w:sz w:val="20"/>
          <w:szCs w:val="20"/>
        </w:rPr>
        <w:t xml:space="preserve"> radio, HF radios, phones and Sat Phone).</w:t>
      </w:r>
    </w:p>
    <w:p w14:paraId="695CF7A2" w14:textId="77777777" w:rsidR="00772A2E" w:rsidRPr="00EF2433" w:rsidRDefault="00772A2E" w:rsidP="000B22DE">
      <w:pPr>
        <w:pStyle w:val="ListNumber"/>
        <w:numPr>
          <w:ilvl w:val="0"/>
          <w:numId w:val="7"/>
        </w:numPr>
        <w:tabs>
          <w:tab w:val="clear" w:pos="360"/>
          <w:tab w:val="num" w:pos="-540"/>
        </w:tabs>
        <w:ind w:left="-180" w:right="-157"/>
        <w:rPr>
          <w:rFonts w:ascii="Verdana" w:hAnsi="Verdana" w:cs="Arial"/>
          <w:sz w:val="20"/>
          <w:szCs w:val="20"/>
        </w:rPr>
      </w:pPr>
      <w:r w:rsidRPr="00EF2433">
        <w:rPr>
          <w:rFonts w:ascii="Verdana" w:hAnsi="Verdana" w:cs="Arial"/>
          <w:sz w:val="20"/>
          <w:szCs w:val="20"/>
        </w:rPr>
        <w:t xml:space="preserve">Clear communication procedures must be </w:t>
      </w:r>
      <w:proofErr w:type="gramStart"/>
      <w:r w:rsidRPr="00EF2433">
        <w:rPr>
          <w:rFonts w:ascii="Verdana" w:hAnsi="Verdana" w:cs="Arial"/>
          <w:sz w:val="20"/>
          <w:szCs w:val="20"/>
        </w:rPr>
        <w:t>established</w:t>
      </w:r>
      <w:proofErr w:type="gramEnd"/>
      <w:r w:rsidRPr="00EF2433">
        <w:rPr>
          <w:rFonts w:ascii="Verdana" w:hAnsi="Verdana" w:cs="Arial"/>
          <w:sz w:val="20"/>
          <w:szCs w:val="20"/>
        </w:rPr>
        <w:t xml:space="preserve"> and all staff must understand the procedures to follow in the event of a breakdown in communication technology or loss of contact</w:t>
      </w:r>
    </w:p>
    <w:p w14:paraId="2E94E25C" w14:textId="77777777" w:rsidR="00772A2E" w:rsidRPr="00EF2433" w:rsidRDefault="00772A2E" w:rsidP="000B22DE">
      <w:pPr>
        <w:pStyle w:val="ListNumber"/>
        <w:numPr>
          <w:ilvl w:val="0"/>
          <w:numId w:val="7"/>
        </w:numPr>
        <w:tabs>
          <w:tab w:val="clear" w:pos="360"/>
          <w:tab w:val="num" w:pos="-540"/>
        </w:tabs>
        <w:ind w:left="-180" w:right="-157"/>
        <w:rPr>
          <w:rFonts w:ascii="Verdana" w:hAnsi="Verdana" w:cs="Arial"/>
          <w:sz w:val="20"/>
          <w:szCs w:val="20"/>
        </w:rPr>
      </w:pPr>
      <w:r w:rsidRPr="00EF2433">
        <w:rPr>
          <w:rFonts w:ascii="Verdana" w:hAnsi="Verdana" w:cs="Arial"/>
          <w:sz w:val="20"/>
          <w:szCs w:val="20"/>
        </w:rPr>
        <w:t xml:space="preserve">All </w:t>
      </w:r>
      <w:r w:rsidR="000C08D2">
        <w:rPr>
          <w:rFonts w:ascii="Verdana" w:hAnsi="Verdana" w:cs="Arial"/>
          <w:sz w:val="20"/>
          <w:szCs w:val="20"/>
          <w:lang w:eastAsia="en-GB"/>
        </w:rPr>
        <w:t>RC/RC personnel</w:t>
      </w:r>
      <w:r w:rsidR="000C08D2" w:rsidRPr="00EF2433">
        <w:rPr>
          <w:rFonts w:ascii="Verdana" w:hAnsi="Verdana" w:cs="Arial"/>
          <w:sz w:val="20"/>
          <w:szCs w:val="20"/>
          <w:lang w:eastAsia="en-GB"/>
        </w:rPr>
        <w:t xml:space="preserve"> </w:t>
      </w:r>
      <w:r w:rsidRPr="00EF2433">
        <w:rPr>
          <w:rFonts w:ascii="Verdana" w:hAnsi="Verdana" w:cs="Arial"/>
          <w:sz w:val="20"/>
          <w:szCs w:val="20"/>
        </w:rPr>
        <w:t xml:space="preserve">must carry functioning communication equipment at all </w:t>
      </w:r>
      <w:proofErr w:type="gramStart"/>
      <w:r w:rsidRPr="00EF2433">
        <w:rPr>
          <w:rFonts w:ascii="Verdana" w:hAnsi="Verdana" w:cs="Arial"/>
          <w:sz w:val="20"/>
          <w:szCs w:val="20"/>
        </w:rPr>
        <w:t>times, and</w:t>
      </w:r>
      <w:proofErr w:type="gramEnd"/>
      <w:r w:rsidRPr="00EF2433">
        <w:rPr>
          <w:rFonts w:ascii="Verdana" w:hAnsi="Verdana" w:cs="Arial"/>
          <w:sz w:val="20"/>
          <w:szCs w:val="20"/>
        </w:rPr>
        <w:t xml:space="preserve"> be contactable at all times (24/7). No travel to any areas without secure communication capacity must take place.</w:t>
      </w:r>
    </w:p>
    <w:p w14:paraId="20BCBB77" w14:textId="77777777" w:rsidR="00987F88" w:rsidRDefault="00772A2E" w:rsidP="00987F88">
      <w:pPr>
        <w:pStyle w:val="ListNumber"/>
        <w:numPr>
          <w:ilvl w:val="0"/>
          <w:numId w:val="7"/>
        </w:numPr>
        <w:tabs>
          <w:tab w:val="clear" w:pos="360"/>
          <w:tab w:val="num" w:pos="-540"/>
        </w:tabs>
        <w:ind w:left="-180" w:right="-157"/>
        <w:rPr>
          <w:rFonts w:ascii="Verdana" w:hAnsi="Verdana" w:cs="Arial"/>
          <w:sz w:val="20"/>
          <w:szCs w:val="20"/>
        </w:rPr>
      </w:pPr>
      <w:r w:rsidRPr="00EF2433">
        <w:rPr>
          <w:rFonts w:ascii="Verdana" w:hAnsi="Verdana" w:cs="Arial"/>
          <w:sz w:val="20"/>
          <w:szCs w:val="20"/>
        </w:rPr>
        <w:t xml:space="preserve">If no radio network, a </w:t>
      </w:r>
      <w:proofErr w:type="spellStart"/>
      <w:r w:rsidRPr="00EF2433">
        <w:rPr>
          <w:rFonts w:ascii="Verdana" w:hAnsi="Verdana" w:cs="Arial"/>
          <w:sz w:val="20"/>
          <w:szCs w:val="20"/>
        </w:rPr>
        <w:t>SatPhone</w:t>
      </w:r>
      <w:proofErr w:type="spellEnd"/>
      <w:r w:rsidRPr="00EF2433">
        <w:rPr>
          <w:rFonts w:ascii="Verdana" w:hAnsi="Verdana" w:cs="Arial"/>
          <w:sz w:val="20"/>
          <w:szCs w:val="20"/>
        </w:rPr>
        <w:t xml:space="preserve"> </w:t>
      </w:r>
      <w:r w:rsidR="009736C6">
        <w:rPr>
          <w:rFonts w:ascii="Verdana" w:hAnsi="Verdana" w:cs="Arial"/>
          <w:sz w:val="20"/>
          <w:szCs w:val="20"/>
        </w:rPr>
        <w:t>must</w:t>
      </w:r>
      <w:r w:rsidRPr="00EF2433">
        <w:rPr>
          <w:rFonts w:ascii="Verdana" w:hAnsi="Verdana" w:cs="Arial"/>
          <w:sz w:val="20"/>
          <w:szCs w:val="20"/>
        </w:rPr>
        <w:t xml:space="preserve"> be carried, make sure that it functions correctly and that if Pre-Paid card is use – </w:t>
      </w:r>
      <w:proofErr w:type="gramStart"/>
      <w:r w:rsidRPr="00EF2433">
        <w:rPr>
          <w:rFonts w:ascii="Verdana" w:hAnsi="Verdana" w:cs="Arial"/>
          <w:sz w:val="20"/>
          <w:szCs w:val="20"/>
        </w:rPr>
        <w:t>sufficient</w:t>
      </w:r>
      <w:proofErr w:type="gramEnd"/>
      <w:r w:rsidRPr="00EF2433">
        <w:rPr>
          <w:rFonts w:ascii="Verdana" w:hAnsi="Verdana" w:cs="Arial"/>
          <w:sz w:val="20"/>
          <w:szCs w:val="20"/>
        </w:rPr>
        <w:t xml:space="preserve"> credit.</w:t>
      </w:r>
    </w:p>
    <w:p w14:paraId="0370881F" w14:textId="77777777" w:rsidR="000C08D2" w:rsidRDefault="000C08D2" w:rsidP="00987F88">
      <w:pPr>
        <w:pStyle w:val="ListNumber"/>
        <w:numPr>
          <w:ilvl w:val="0"/>
          <w:numId w:val="7"/>
        </w:numPr>
        <w:tabs>
          <w:tab w:val="clear" w:pos="360"/>
          <w:tab w:val="num" w:pos="-540"/>
        </w:tabs>
        <w:ind w:left="-180" w:right="-157"/>
        <w:rPr>
          <w:rFonts w:ascii="Verdana" w:hAnsi="Verdana" w:cs="Arial"/>
          <w:sz w:val="20"/>
          <w:szCs w:val="20"/>
        </w:rPr>
      </w:pPr>
      <w:r w:rsidRPr="00987F88">
        <w:rPr>
          <w:rFonts w:ascii="Verdana" w:hAnsi="Verdana" w:cs="Arial"/>
          <w:sz w:val="20"/>
          <w:szCs w:val="20"/>
        </w:rPr>
        <w:t>All</w:t>
      </w:r>
      <w:r w:rsidR="00772A2E" w:rsidRPr="00987F88">
        <w:rPr>
          <w:rFonts w:ascii="Verdana" w:hAnsi="Verdana" w:cs="Arial"/>
          <w:sz w:val="20"/>
          <w:szCs w:val="20"/>
        </w:rPr>
        <w:t xml:space="preserve"> </w:t>
      </w:r>
      <w:r w:rsidRPr="00987F88">
        <w:rPr>
          <w:rFonts w:ascii="Verdana" w:hAnsi="Verdana" w:cs="Arial"/>
          <w:sz w:val="20"/>
          <w:szCs w:val="20"/>
          <w:lang w:eastAsia="en-GB"/>
        </w:rPr>
        <w:t xml:space="preserve">RC/RC personnel </w:t>
      </w:r>
      <w:r w:rsidR="009736C6">
        <w:rPr>
          <w:rFonts w:ascii="Verdana" w:hAnsi="Verdana" w:cs="Arial"/>
          <w:sz w:val="20"/>
          <w:szCs w:val="20"/>
        </w:rPr>
        <w:t>must</w:t>
      </w:r>
      <w:r w:rsidR="00772A2E" w:rsidRPr="00987F88">
        <w:rPr>
          <w:rFonts w:ascii="Verdana" w:hAnsi="Verdana" w:cs="Arial"/>
          <w:sz w:val="20"/>
          <w:szCs w:val="20"/>
        </w:rPr>
        <w:t xml:space="preserve"> be issued with a list of essential emergency contact information including internal and external emergency numbers, frequencies, and call signs as well as management contacts.</w:t>
      </w:r>
      <w:r w:rsidR="00772A2E" w:rsidRPr="00987F88">
        <w:rPr>
          <w:rFonts w:ascii="Verdana" w:hAnsi="Verdana" w:cs="Arial"/>
          <w:sz w:val="20"/>
          <w:szCs w:val="20"/>
        </w:rPr>
        <w:tab/>
      </w:r>
    </w:p>
    <w:p w14:paraId="05ED03E9" w14:textId="77777777" w:rsidR="00882351" w:rsidRDefault="00882351" w:rsidP="00882351">
      <w:pPr>
        <w:pStyle w:val="ListNumber"/>
        <w:numPr>
          <w:ilvl w:val="0"/>
          <w:numId w:val="0"/>
        </w:numPr>
        <w:ind w:left="360" w:right="-157" w:hanging="360"/>
        <w:rPr>
          <w:rFonts w:ascii="Verdana" w:hAnsi="Verdana" w:cs="Arial"/>
          <w:sz w:val="20"/>
          <w:szCs w:val="20"/>
        </w:rPr>
      </w:pPr>
    </w:p>
    <w:p w14:paraId="0F22B01B" w14:textId="48E14A52" w:rsidR="0086580D" w:rsidRDefault="00882351" w:rsidP="00ED0582">
      <w:pPr>
        <w:pStyle w:val="ListNumber"/>
        <w:numPr>
          <w:ilvl w:val="0"/>
          <w:numId w:val="0"/>
        </w:numPr>
        <w:ind w:left="360" w:right="-157" w:hanging="360"/>
        <w:rPr>
          <w:rFonts w:ascii="Verdana" w:hAnsi="Verdana" w:cs="Arial"/>
          <w:sz w:val="20"/>
          <w:szCs w:val="20"/>
        </w:rPr>
      </w:pPr>
      <w:r w:rsidRPr="00882351">
        <w:rPr>
          <w:rFonts w:ascii="Verdana" w:hAnsi="Verdana" w:cs="Arial"/>
          <w:sz w:val="20"/>
          <w:szCs w:val="20"/>
        </w:rPr>
        <w:t xml:space="preserve">Claro, Telefonica and </w:t>
      </w:r>
      <w:proofErr w:type="spellStart"/>
      <w:r w:rsidRPr="00882351">
        <w:rPr>
          <w:rFonts w:ascii="Verdana" w:hAnsi="Verdana" w:cs="Arial"/>
          <w:sz w:val="20"/>
          <w:szCs w:val="20"/>
        </w:rPr>
        <w:t>Vietell</w:t>
      </w:r>
      <w:proofErr w:type="spellEnd"/>
      <w:r w:rsidRPr="00882351">
        <w:rPr>
          <w:rFonts w:ascii="Verdana" w:hAnsi="Verdana" w:cs="Arial"/>
          <w:sz w:val="20"/>
          <w:szCs w:val="20"/>
        </w:rPr>
        <w:t xml:space="preserve"> Peru provide GSM services. Mobile network coverage is widespread across the country. Payphones can be operated by coins and prepaid cards. The mail system is unreliable, with letters often arriving late or not at all and a high incidence of theft among postal workers. However, most major courier services such as DHL and </w:t>
      </w:r>
      <w:proofErr w:type="spellStart"/>
      <w:r w:rsidRPr="00882351">
        <w:rPr>
          <w:rFonts w:ascii="Verdana" w:hAnsi="Verdana" w:cs="Arial"/>
          <w:sz w:val="20"/>
          <w:szCs w:val="20"/>
        </w:rPr>
        <w:t>FedEX</w:t>
      </w:r>
      <w:proofErr w:type="spellEnd"/>
      <w:r w:rsidRPr="00882351">
        <w:rPr>
          <w:rFonts w:ascii="Verdana" w:hAnsi="Verdana" w:cs="Arial"/>
          <w:sz w:val="20"/>
          <w:szCs w:val="20"/>
        </w:rPr>
        <w:t xml:space="preserve"> have offices in the capital Lima. Internet cafes (</w:t>
      </w:r>
      <w:proofErr w:type="spellStart"/>
      <w:r w:rsidRPr="00882351">
        <w:rPr>
          <w:rFonts w:ascii="Verdana" w:hAnsi="Verdana" w:cs="Arial"/>
          <w:sz w:val="20"/>
          <w:szCs w:val="20"/>
        </w:rPr>
        <w:t>cabinas</w:t>
      </w:r>
      <w:proofErr w:type="spellEnd"/>
      <w:r w:rsidRPr="00882351">
        <w:rPr>
          <w:rFonts w:ascii="Verdana" w:hAnsi="Verdana" w:cs="Arial"/>
          <w:sz w:val="20"/>
          <w:szCs w:val="20"/>
        </w:rPr>
        <w:t>) are widely available in major urban centres</w:t>
      </w:r>
    </w:p>
    <w:p w14:paraId="40CAC10B" w14:textId="77777777" w:rsidR="0086580D" w:rsidRDefault="0086580D" w:rsidP="0086580D">
      <w:pPr>
        <w:pStyle w:val="ListNumber"/>
        <w:numPr>
          <w:ilvl w:val="0"/>
          <w:numId w:val="0"/>
        </w:numPr>
        <w:tabs>
          <w:tab w:val="left" w:pos="720"/>
        </w:tabs>
        <w:ind w:left="360" w:right="-157" w:hanging="360"/>
        <w:rPr>
          <w:rFonts w:ascii="Verdana" w:hAnsi="Verdana" w:cs="Arial"/>
          <w:sz w:val="20"/>
          <w:szCs w:val="20"/>
        </w:rPr>
      </w:pPr>
    </w:p>
    <w:p w14:paraId="3D5C968B" w14:textId="77777777" w:rsidR="0086580D" w:rsidRDefault="0086580D" w:rsidP="00975358">
      <w:pPr>
        <w:pStyle w:val="ListNumber"/>
        <w:numPr>
          <w:ilvl w:val="0"/>
          <w:numId w:val="0"/>
        </w:numPr>
        <w:tabs>
          <w:tab w:val="left" w:pos="720"/>
        </w:tabs>
        <w:ind w:left="2520" w:right="-157" w:hanging="535"/>
        <w:rPr>
          <w:rFonts w:ascii="Verdana" w:hAnsi="Verdana" w:cs="Arial"/>
          <w:b/>
          <w:sz w:val="20"/>
          <w:szCs w:val="20"/>
          <w:u w:val="single"/>
        </w:rPr>
      </w:pPr>
      <w:r>
        <w:rPr>
          <w:rFonts w:ascii="Verdana" w:hAnsi="Verdana" w:cs="Arial"/>
          <w:b/>
          <w:sz w:val="20"/>
          <w:szCs w:val="20"/>
          <w:u w:val="single"/>
        </w:rPr>
        <w:t>OFFICE, RESIDENTIAL AND SITE SECURITY</w:t>
      </w:r>
    </w:p>
    <w:p w14:paraId="4A202183" w14:textId="77777777" w:rsidR="0017702E" w:rsidRDefault="0086580D" w:rsidP="0017702E">
      <w:pPr>
        <w:pStyle w:val="ListNumber"/>
        <w:numPr>
          <w:ilvl w:val="0"/>
          <w:numId w:val="0"/>
        </w:numPr>
        <w:tabs>
          <w:tab w:val="left" w:pos="720"/>
        </w:tabs>
        <w:ind w:left="360" w:right="-157" w:hanging="535"/>
        <w:rPr>
          <w:rFonts w:ascii="Verdana" w:hAnsi="Verdana" w:cs="Arial"/>
          <w:b/>
          <w:sz w:val="20"/>
          <w:szCs w:val="20"/>
        </w:rPr>
      </w:pPr>
      <w:r>
        <w:rPr>
          <w:rFonts w:ascii="Verdana" w:hAnsi="Verdana" w:cs="Arial"/>
          <w:b/>
          <w:sz w:val="20"/>
          <w:szCs w:val="20"/>
        </w:rPr>
        <w:t>Office Security</w:t>
      </w:r>
    </w:p>
    <w:p w14:paraId="52138D85" w14:textId="77777777" w:rsidR="0017702E" w:rsidRDefault="0017702E" w:rsidP="0017702E">
      <w:pPr>
        <w:pStyle w:val="ListNumber"/>
        <w:numPr>
          <w:ilvl w:val="0"/>
          <w:numId w:val="0"/>
        </w:numPr>
        <w:tabs>
          <w:tab w:val="left" w:pos="720"/>
        </w:tabs>
        <w:ind w:left="360" w:right="-157" w:hanging="535"/>
        <w:rPr>
          <w:rFonts w:ascii="Verdana" w:hAnsi="Verdana" w:cs="Arial"/>
          <w:b/>
          <w:sz w:val="20"/>
          <w:szCs w:val="20"/>
        </w:rPr>
      </w:pPr>
    </w:p>
    <w:p w14:paraId="347FB61C" w14:textId="532915E9" w:rsidR="0017702E" w:rsidRPr="00ED0582" w:rsidRDefault="0017702E" w:rsidP="0017702E">
      <w:pPr>
        <w:pStyle w:val="ListNumber"/>
        <w:numPr>
          <w:ilvl w:val="0"/>
          <w:numId w:val="0"/>
        </w:numPr>
        <w:tabs>
          <w:tab w:val="left" w:pos="720"/>
        </w:tabs>
        <w:ind w:left="360" w:right="-157" w:hanging="535"/>
        <w:rPr>
          <w:rFonts w:ascii="Verdana" w:hAnsi="Verdana" w:cs="Arial"/>
          <w:b/>
          <w:sz w:val="20"/>
          <w:szCs w:val="20"/>
        </w:rPr>
      </w:pPr>
      <w:r w:rsidRPr="00ED0582">
        <w:rPr>
          <w:rFonts w:ascii="Verdana" w:hAnsi="Verdana" w:cs="Arial"/>
          <w:b/>
          <w:sz w:val="20"/>
          <w:szCs w:val="20"/>
        </w:rPr>
        <w:t xml:space="preserve">Office Address: </w:t>
      </w:r>
      <w:r w:rsidRPr="00ED0582">
        <w:rPr>
          <w:rFonts w:asciiTheme="minorHAnsi" w:hAnsiTheme="minorHAnsi" w:cstheme="minorHAnsi"/>
          <w:color w:val="000000"/>
        </w:rPr>
        <w:t xml:space="preserve">Calle Los </w:t>
      </w:r>
      <w:proofErr w:type="spellStart"/>
      <w:r w:rsidRPr="00ED0582">
        <w:rPr>
          <w:rFonts w:asciiTheme="minorHAnsi" w:hAnsiTheme="minorHAnsi" w:cstheme="minorHAnsi"/>
          <w:color w:val="000000"/>
        </w:rPr>
        <w:t>Naranjos</w:t>
      </w:r>
      <w:proofErr w:type="spellEnd"/>
      <w:r w:rsidRPr="00ED0582">
        <w:rPr>
          <w:rFonts w:asciiTheme="minorHAnsi" w:hAnsiTheme="minorHAnsi" w:cstheme="minorHAnsi"/>
          <w:color w:val="000000"/>
        </w:rPr>
        <w:t xml:space="preserve"> # 351, San Isidro, Lima 27</w:t>
      </w:r>
      <w:r w:rsidRPr="00ED0582">
        <w:rPr>
          <w:rFonts w:asciiTheme="minorHAnsi" w:hAnsiTheme="minorHAnsi" w:cstheme="minorHAnsi"/>
          <w:b/>
          <w:bCs/>
          <w:color w:val="1F497D"/>
        </w:rPr>
        <w:t xml:space="preserve">, </w:t>
      </w:r>
      <w:r w:rsidRPr="00ED0582">
        <w:rPr>
          <w:rFonts w:asciiTheme="minorHAnsi" w:hAnsiTheme="minorHAnsi" w:cstheme="minorHAnsi"/>
          <w:color w:val="000000"/>
        </w:rPr>
        <w:t>Perú.</w:t>
      </w:r>
    </w:p>
    <w:p w14:paraId="62E07CE8" w14:textId="77FECE29" w:rsidR="00850AD7" w:rsidRPr="00ED0582" w:rsidRDefault="00850AD7" w:rsidP="00975358">
      <w:pPr>
        <w:pStyle w:val="ListNumber"/>
        <w:numPr>
          <w:ilvl w:val="0"/>
          <w:numId w:val="0"/>
        </w:numPr>
        <w:tabs>
          <w:tab w:val="left" w:pos="720"/>
        </w:tabs>
        <w:ind w:left="360" w:right="-157" w:hanging="535"/>
        <w:rPr>
          <w:rFonts w:ascii="Verdana" w:hAnsi="Verdana" w:cs="Arial"/>
          <w:b/>
          <w:sz w:val="20"/>
          <w:szCs w:val="20"/>
        </w:rPr>
      </w:pPr>
    </w:p>
    <w:p w14:paraId="3033FD82" w14:textId="22BADD6D" w:rsidR="00850AD7" w:rsidRDefault="00850AD7" w:rsidP="00975358">
      <w:pPr>
        <w:pStyle w:val="ListNumber"/>
        <w:numPr>
          <w:ilvl w:val="0"/>
          <w:numId w:val="0"/>
        </w:numPr>
        <w:tabs>
          <w:tab w:val="left" w:pos="720"/>
        </w:tabs>
        <w:ind w:left="360" w:right="-157" w:hanging="535"/>
        <w:rPr>
          <w:rFonts w:ascii="Verdana" w:hAnsi="Verdana" w:cs="Arial"/>
          <w:b/>
          <w:sz w:val="20"/>
          <w:szCs w:val="20"/>
        </w:rPr>
      </w:pPr>
      <w:r>
        <w:rPr>
          <w:rFonts w:ascii="Verdana" w:hAnsi="Verdana" w:cs="Arial"/>
          <w:b/>
          <w:sz w:val="20"/>
          <w:szCs w:val="20"/>
        </w:rPr>
        <w:t>Office Hours:</w:t>
      </w:r>
    </w:p>
    <w:p w14:paraId="60C5E847" w14:textId="64EC1DE8" w:rsidR="00850AD7" w:rsidRPr="00850AD7" w:rsidRDefault="00850AD7" w:rsidP="00975358">
      <w:pPr>
        <w:pStyle w:val="ListNumber"/>
        <w:numPr>
          <w:ilvl w:val="0"/>
          <w:numId w:val="0"/>
        </w:numPr>
        <w:tabs>
          <w:tab w:val="left" w:pos="720"/>
        </w:tabs>
        <w:ind w:left="360" w:right="-157" w:hanging="535"/>
        <w:rPr>
          <w:rFonts w:ascii="Verdana" w:hAnsi="Verdana" w:cs="Arial"/>
          <w:sz w:val="20"/>
          <w:szCs w:val="20"/>
        </w:rPr>
      </w:pPr>
      <w:r w:rsidRPr="00850AD7">
        <w:rPr>
          <w:rFonts w:ascii="Verdana" w:hAnsi="Verdana" w:cs="Arial"/>
          <w:sz w:val="20"/>
          <w:szCs w:val="20"/>
        </w:rPr>
        <w:t xml:space="preserve">Monday through Friday 0830 – 1730 HRS </w:t>
      </w:r>
    </w:p>
    <w:p w14:paraId="317E2465" w14:textId="6D95E52D" w:rsidR="00850AD7" w:rsidRDefault="00850AD7" w:rsidP="00975358">
      <w:pPr>
        <w:pStyle w:val="ListNumber"/>
        <w:numPr>
          <w:ilvl w:val="0"/>
          <w:numId w:val="0"/>
        </w:numPr>
        <w:tabs>
          <w:tab w:val="left" w:pos="720"/>
        </w:tabs>
        <w:ind w:left="360" w:right="-157" w:hanging="535"/>
        <w:rPr>
          <w:rFonts w:ascii="Verdana" w:hAnsi="Verdana" w:cs="Arial"/>
          <w:sz w:val="20"/>
          <w:szCs w:val="20"/>
        </w:rPr>
      </w:pPr>
      <w:r w:rsidRPr="00850AD7">
        <w:rPr>
          <w:rFonts w:ascii="Verdana" w:hAnsi="Verdana" w:cs="Arial"/>
          <w:sz w:val="20"/>
          <w:szCs w:val="20"/>
        </w:rPr>
        <w:t>Weekends and Holidays – Not open UNLESS</w:t>
      </w:r>
      <w:r>
        <w:rPr>
          <w:rFonts w:ascii="Verdana" w:hAnsi="Verdana" w:cs="Arial"/>
          <w:sz w:val="20"/>
          <w:szCs w:val="20"/>
        </w:rPr>
        <w:t xml:space="preserve"> Disaster, Crisis or Emergency.</w:t>
      </w:r>
    </w:p>
    <w:p w14:paraId="3FA3362A" w14:textId="77777777" w:rsidR="00850AD7" w:rsidRPr="00850AD7" w:rsidRDefault="00850AD7" w:rsidP="00975358">
      <w:pPr>
        <w:pStyle w:val="ListNumber"/>
        <w:numPr>
          <w:ilvl w:val="0"/>
          <w:numId w:val="0"/>
        </w:numPr>
        <w:tabs>
          <w:tab w:val="left" w:pos="720"/>
        </w:tabs>
        <w:ind w:left="360" w:right="-157" w:hanging="535"/>
        <w:rPr>
          <w:rFonts w:ascii="Verdana" w:hAnsi="Verdana" w:cs="Arial"/>
          <w:sz w:val="20"/>
          <w:szCs w:val="20"/>
        </w:rPr>
      </w:pPr>
    </w:p>
    <w:p w14:paraId="65E4F014" w14:textId="77777777" w:rsidR="0086580D" w:rsidRPr="00850AD7" w:rsidRDefault="0086580D" w:rsidP="00975358">
      <w:pPr>
        <w:pStyle w:val="ListNumber"/>
        <w:numPr>
          <w:ilvl w:val="0"/>
          <w:numId w:val="0"/>
        </w:numPr>
        <w:tabs>
          <w:tab w:val="left" w:pos="720"/>
        </w:tabs>
        <w:ind w:left="360" w:right="-157" w:hanging="535"/>
        <w:rPr>
          <w:rFonts w:ascii="Verdana" w:hAnsi="Verdana" w:cs="Arial"/>
          <w:b/>
          <w:sz w:val="20"/>
          <w:szCs w:val="20"/>
        </w:rPr>
      </w:pPr>
      <w:r w:rsidRPr="00850AD7">
        <w:rPr>
          <w:rFonts w:ascii="Verdana" w:hAnsi="Verdana" w:cs="Arial"/>
          <w:b/>
          <w:sz w:val="20"/>
          <w:szCs w:val="20"/>
        </w:rPr>
        <w:t>RC/RC personnel are to ensure that:</w:t>
      </w:r>
    </w:p>
    <w:p w14:paraId="1ADB2AC0" w14:textId="77777777" w:rsidR="0086580D" w:rsidRDefault="0086580D" w:rsidP="00975358">
      <w:pPr>
        <w:pStyle w:val="ListNumber"/>
        <w:numPr>
          <w:ilvl w:val="0"/>
          <w:numId w:val="0"/>
        </w:numPr>
        <w:tabs>
          <w:tab w:val="left" w:pos="720"/>
        </w:tabs>
        <w:ind w:right="-157" w:hanging="535"/>
        <w:rPr>
          <w:rFonts w:ascii="Verdana" w:hAnsi="Verdana" w:cs="Arial"/>
          <w:sz w:val="20"/>
          <w:szCs w:val="20"/>
        </w:rPr>
      </w:pPr>
    </w:p>
    <w:p w14:paraId="6503C869" w14:textId="77777777" w:rsidR="0086580D" w:rsidRDefault="006442E9" w:rsidP="00975358">
      <w:pPr>
        <w:pStyle w:val="ListNumber"/>
        <w:numPr>
          <w:ilvl w:val="0"/>
          <w:numId w:val="21"/>
        </w:numPr>
        <w:tabs>
          <w:tab w:val="left" w:pos="720"/>
        </w:tabs>
        <w:ind w:left="-142" w:right="-157" w:hanging="425"/>
        <w:rPr>
          <w:rFonts w:ascii="Verdana" w:hAnsi="Verdana" w:cs="Arial"/>
          <w:sz w:val="20"/>
          <w:szCs w:val="20"/>
        </w:rPr>
      </w:pPr>
      <w:r>
        <w:rPr>
          <w:rFonts w:ascii="Verdana" w:hAnsi="Verdana" w:cs="Arial"/>
          <w:sz w:val="20"/>
          <w:szCs w:val="20"/>
        </w:rPr>
        <w:t>“</w:t>
      </w:r>
      <w:r w:rsidR="0086580D">
        <w:rPr>
          <w:rFonts w:ascii="Verdana" w:hAnsi="Verdana" w:cs="Arial"/>
          <w:sz w:val="20"/>
          <w:szCs w:val="20"/>
        </w:rPr>
        <w:t>Offices</w:t>
      </w:r>
      <w:r>
        <w:rPr>
          <w:rFonts w:ascii="Verdana" w:hAnsi="Verdana" w:cs="Arial"/>
          <w:sz w:val="20"/>
          <w:szCs w:val="20"/>
        </w:rPr>
        <w:t>”</w:t>
      </w:r>
      <w:r w:rsidR="0086580D">
        <w:rPr>
          <w:rFonts w:ascii="Verdana" w:hAnsi="Verdana" w:cs="Arial"/>
          <w:sz w:val="20"/>
          <w:szCs w:val="20"/>
        </w:rPr>
        <w:t xml:space="preserve"> are not to be left open and unattended.  All staff are to ensure that their office doors are closed and locked, even when left unattended for short periods.</w:t>
      </w:r>
    </w:p>
    <w:p w14:paraId="5D2C5AFB" w14:textId="77777777" w:rsidR="0086580D" w:rsidRDefault="0086580D" w:rsidP="00975358">
      <w:pPr>
        <w:pStyle w:val="ListNumber"/>
        <w:numPr>
          <w:ilvl w:val="0"/>
          <w:numId w:val="21"/>
        </w:numPr>
        <w:tabs>
          <w:tab w:val="left" w:pos="720"/>
        </w:tabs>
        <w:ind w:left="-142" w:right="-157" w:hanging="425"/>
        <w:rPr>
          <w:rFonts w:ascii="Verdana" w:hAnsi="Verdana" w:cs="Arial"/>
          <w:sz w:val="20"/>
          <w:szCs w:val="20"/>
        </w:rPr>
      </w:pPr>
      <w:r>
        <w:rPr>
          <w:rFonts w:ascii="Verdana" w:hAnsi="Verdana" w:cs="Arial"/>
          <w:sz w:val="20"/>
          <w:szCs w:val="20"/>
        </w:rPr>
        <w:t>Valuable items and large sums of money are not to be left in offices, even if doors are locked.</w:t>
      </w:r>
    </w:p>
    <w:p w14:paraId="09AB2C2C" w14:textId="77777777" w:rsidR="0086580D" w:rsidRDefault="0086580D" w:rsidP="00975358">
      <w:pPr>
        <w:pStyle w:val="ListNumber"/>
        <w:numPr>
          <w:ilvl w:val="0"/>
          <w:numId w:val="21"/>
        </w:numPr>
        <w:tabs>
          <w:tab w:val="left" w:pos="720"/>
        </w:tabs>
        <w:ind w:left="-142" w:right="-157" w:hanging="425"/>
        <w:rPr>
          <w:rFonts w:ascii="Verdana" w:hAnsi="Verdana" w:cs="Arial"/>
          <w:sz w:val="20"/>
          <w:szCs w:val="20"/>
        </w:rPr>
      </w:pPr>
      <w:r>
        <w:rPr>
          <w:rFonts w:ascii="Verdana" w:hAnsi="Verdana" w:cs="Arial"/>
          <w:sz w:val="20"/>
          <w:szCs w:val="20"/>
        </w:rPr>
        <w:t>Confidential documents and materials are to be properly secured and stored.</w:t>
      </w:r>
    </w:p>
    <w:p w14:paraId="06CA576C" w14:textId="77777777" w:rsidR="0086580D" w:rsidRDefault="0086580D" w:rsidP="00975358">
      <w:pPr>
        <w:pStyle w:val="ListNumber"/>
        <w:numPr>
          <w:ilvl w:val="0"/>
          <w:numId w:val="0"/>
        </w:numPr>
        <w:tabs>
          <w:tab w:val="left" w:pos="720"/>
        </w:tabs>
        <w:ind w:right="-157" w:hanging="535"/>
        <w:rPr>
          <w:rFonts w:ascii="Verdana" w:hAnsi="Verdana" w:cs="Arial"/>
          <w:sz w:val="20"/>
          <w:szCs w:val="20"/>
        </w:rPr>
      </w:pPr>
    </w:p>
    <w:p w14:paraId="1B888FFF" w14:textId="77777777" w:rsidR="0086580D" w:rsidRDefault="0086580D" w:rsidP="00975358">
      <w:pPr>
        <w:pStyle w:val="ListNumber"/>
        <w:numPr>
          <w:ilvl w:val="0"/>
          <w:numId w:val="0"/>
        </w:numPr>
        <w:tabs>
          <w:tab w:val="left" w:pos="720"/>
        </w:tabs>
        <w:ind w:right="-157" w:hanging="535"/>
        <w:rPr>
          <w:rFonts w:ascii="Verdana" w:hAnsi="Verdana" w:cs="Arial"/>
          <w:b/>
          <w:sz w:val="20"/>
          <w:szCs w:val="20"/>
        </w:rPr>
      </w:pPr>
      <w:r>
        <w:rPr>
          <w:rFonts w:ascii="Verdana" w:hAnsi="Verdana" w:cs="Arial"/>
          <w:b/>
          <w:sz w:val="20"/>
          <w:szCs w:val="20"/>
        </w:rPr>
        <w:t>Residential Security</w:t>
      </w:r>
    </w:p>
    <w:p w14:paraId="6108E13B" w14:textId="77777777" w:rsidR="0086580D" w:rsidRPr="00975358" w:rsidRDefault="0086580D" w:rsidP="00975358">
      <w:pPr>
        <w:pStyle w:val="ListNumber"/>
        <w:numPr>
          <w:ilvl w:val="0"/>
          <w:numId w:val="21"/>
        </w:numPr>
        <w:tabs>
          <w:tab w:val="left" w:pos="720"/>
        </w:tabs>
        <w:ind w:left="-142" w:right="-157" w:hanging="425"/>
        <w:rPr>
          <w:rFonts w:ascii="Verdana" w:hAnsi="Verdana" w:cs="Arial"/>
          <w:sz w:val="20"/>
          <w:szCs w:val="20"/>
        </w:rPr>
      </w:pPr>
      <w:r>
        <w:rPr>
          <w:rFonts w:ascii="Verdana" w:hAnsi="Verdana" w:cs="Arial"/>
          <w:sz w:val="20"/>
          <w:szCs w:val="20"/>
        </w:rPr>
        <w:t xml:space="preserve">RC/RC personnel may only reside in IFRC allocated accommodation that has been approved by the Head of Country Office, following a security assessment. All residences must have </w:t>
      </w:r>
      <w:r w:rsidR="006442E9">
        <w:rPr>
          <w:rFonts w:ascii="Verdana" w:hAnsi="Verdana" w:cs="Arial"/>
          <w:sz w:val="20"/>
          <w:szCs w:val="20"/>
        </w:rPr>
        <w:t xml:space="preserve">adequate safety and security measures, including </w:t>
      </w:r>
      <w:r>
        <w:rPr>
          <w:rFonts w:ascii="Verdana" w:hAnsi="Verdana" w:cs="Arial"/>
          <w:sz w:val="20"/>
          <w:szCs w:val="20"/>
        </w:rPr>
        <w:t>fire safety equipment.</w:t>
      </w:r>
    </w:p>
    <w:p w14:paraId="2CB58C18" w14:textId="77777777" w:rsidR="0086580D" w:rsidRDefault="0086580D" w:rsidP="00975358">
      <w:pPr>
        <w:pStyle w:val="ListNumber"/>
        <w:numPr>
          <w:ilvl w:val="0"/>
          <w:numId w:val="0"/>
        </w:numPr>
        <w:tabs>
          <w:tab w:val="left" w:pos="720"/>
        </w:tabs>
        <w:ind w:left="360" w:right="-157" w:hanging="535"/>
        <w:rPr>
          <w:rFonts w:ascii="Verdana" w:hAnsi="Verdana" w:cs="Arial"/>
          <w:sz w:val="20"/>
          <w:szCs w:val="20"/>
        </w:rPr>
      </w:pPr>
    </w:p>
    <w:p w14:paraId="4BCC51A1" w14:textId="77777777" w:rsidR="0086580D" w:rsidRDefault="0086580D" w:rsidP="00975358">
      <w:pPr>
        <w:pStyle w:val="ListNumber"/>
        <w:numPr>
          <w:ilvl w:val="0"/>
          <w:numId w:val="0"/>
        </w:numPr>
        <w:tabs>
          <w:tab w:val="left" w:pos="720"/>
        </w:tabs>
        <w:ind w:right="-157" w:hanging="535"/>
        <w:rPr>
          <w:rFonts w:ascii="Verdana" w:hAnsi="Verdana" w:cs="Arial"/>
          <w:b/>
          <w:sz w:val="20"/>
          <w:szCs w:val="20"/>
        </w:rPr>
      </w:pPr>
      <w:r>
        <w:rPr>
          <w:rFonts w:ascii="Verdana" w:hAnsi="Verdana" w:cs="Arial"/>
          <w:b/>
          <w:sz w:val="20"/>
          <w:szCs w:val="20"/>
        </w:rPr>
        <w:t>Site Security</w:t>
      </w:r>
    </w:p>
    <w:p w14:paraId="78647051" w14:textId="77777777" w:rsidR="0086580D" w:rsidRPr="00975358" w:rsidRDefault="0086580D" w:rsidP="00975358">
      <w:pPr>
        <w:pStyle w:val="ListNumber"/>
        <w:numPr>
          <w:ilvl w:val="0"/>
          <w:numId w:val="21"/>
        </w:numPr>
        <w:tabs>
          <w:tab w:val="left" w:pos="720"/>
        </w:tabs>
        <w:ind w:left="-142" w:right="-157" w:hanging="425"/>
        <w:rPr>
          <w:rFonts w:ascii="Verdana" w:hAnsi="Verdana" w:cs="Arial"/>
          <w:sz w:val="20"/>
          <w:szCs w:val="20"/>
        </w:rPr>
      </w:pPr>
      <w:r>
        <w:rPr>
          <w:rFonts w:ascii="Verdana" w:hAnsi="Verdana" w:cs="Arial"/>
          <w:sz w:val="20"/>
          <w:szCs w:val="20"/>
        </w:rPr>
        <w:t xml:space="preserve">RC/RC personnel may only work at sites that has been approved by the Head of </w:t>
      </w:r>
      <w:r w:rsidR="00BC76B5">
        <w:rPr>
          <w:rFonts w:ascii="Verdana" w:hAnsi="Verdana" w:cs="Arial"/>
          <w:sz w:val="20"/>
          <w:szCs w:val="20"/>
        </w:rPr>
        <w:t xml:space="preserve">Cluster / </w:t>
      </w:r>
      <w:r>
        <w:rPr>
          <w:rFonts w:ascii="Verdana" w:hAnsi="Verdana" w:cs="Arial"/>
          <w:sz w:val="20"/>
          <w:szCs w:val="20"/>
        </w:rPr>
        <w:t>Country Office/T</w:t>
      </w:r>
      <w:r w:rsidR="00BC76B5">
        <w:rPr>
          <w:rFonts w:ascii="Verdana" w:hAnsi="Verdana" w:cs="Arial"/>
          <w:sz w:val="20"/>
          <w:szCs w:val="20"/>
        </w:rPr>
        <w:t xml:space="preserve">eam </w:t>
      </w:r>
      <w:r>
        <w:rPr>
          <w:rFonts w:ascii="Verdana" w:hAnsi="Verdana" w:cs="Arial"/>
          <w:sz w:val="20"/>
          <w:szCs w:val="20"/>
        </w:rPr>
        <w:t>L</w:t>
      </w:r>
      <w:r w:rsidR="00BC76B5">
        <w:rPr>
          <w:rFonts w:ascii="Verdana" w:hAnsi="Verdana" w:cs="Arial"/>
          <w:sz w:val="20"/>
          <w:szCs w:val="20"/>
        </w:rPr>
        <w:t>eaders</w:t>
      </w:r>
      <w:r>
        <w:rPr>
          <w:rFonts w:ascii="Verdana" w:hAnsi="Verdana" w:cs="Arial"/>
          <w:sz w:val="20"/>
          <w:szCs w:val="20"/>
        </w:rPr>
        <w:t>/</w:t>
      </w:r>
      <w:proofErr w:type="spellStart"/>
      <w:r>
        <w:rPr>
          <w:rFonts w:ascii="Verdana" w:hAnsi="Verdana" w:cs="Arial"/>
          <w:sz w:val="20"/>
          <w:szCs w:val="20"/>
        </w:rPr>
        <w:t>HeOps</w:t>
      </w:r>
      <w:proofErr w:type="spellEnd"/>
      <w:r>
        <w:rPr>
          <w:rFonts w:ascii="Verdana" w:hAnsi="Verdana" w:cs="Arial"/>
          <w:sz w:val="20"/>
          <w:szCs w:val="20"/>
        </w:rPr>
        <w:t>, following a security assessment. All sites must have access control, emergency procedures and fire safety equipment.</w:t>
      </w:r>
    </w:p>
    <w:p w14:paraId="4035C3AB" w14:textId="77777777" w:rsidR="0086580D" w:rsidRDefault="0086580D" w:rsidP="00975358">
      <w:pPr>
        <w:pStyle w:val="ListNumber"/>
        <w:numPr>
          <w:ilvl w:val="0"/>
          <w:numId w:val="0"/>
        </w:numPr>
        <w:tabs>
          <w:tab w:val="left" w:pos="720"/>
        </w:tabs>
        <w:ind w:right="-157" w:hanging="535"/>
        <w:rPr>
          <w:rFonts w:ascii="Verdana" w:hAnsi="Verdana" w:cs="Arial"/>
          <w:sz w:val="20"/>
          <w:szCs w:val="20"/>
        </w:rPr>
      </w:pPr>
    </w:p>
    <w:p w14:paraId="69A054DB" w14:textId="77777777" w:rsidR="0086580D" w:rsidRDefault="0086580D" w:rsidP="00975358">
      <w:pPr>
        <w:pStyle w:val="ListNumber"/>
        <w:numPr>
          <w:ilvl w:val="0"/>
          <w:numId w:val="0"/>
        </w:numPr>
        <w:tabs>
          <w:tab w:val="left" w:pos="720"/>
        </w:tabs>
        <w:ind w:right="-157" w:hanging="535"/>
        <w:rPr>
          <w:rFonts w:ascii="Verdana" w:hAnsi="Verdana" w:cs="Arial"/>
          <w:b/>
          <w:sz w:val="20"/>
          <w:szCs w:val="20"/>
        </w:rPr>
      </w:pPr>
      <w:r>
        <w:rPr>
          <w:rFonts w:ascii="Verdana" w:hAnsi="Verdana" w:cs="Arial"/>
          <w:b/>
          <w:sz w:val="20"/>
          <w:szCs w:val="20"/>
        </w:rPr>
        <w:t>Fire</w:t>
      </w:r>
    </w:p>
    <w:p w14:paraId="46E43850" w14:textId="77777777" w:rsidR="0086580D" w:rsidRDefault="0086580D" w:rsidP="00975358">
      <w:pPr>
        <w:pStyle w:val="ListNumber"/>
        <w:numPr>
          <w:ilvl w:val="0"/>
          <w:numId w:val="0"/>
        </w:numPr>
        <w:tabs>
          <w:tab w:val="left" w:pos="720"/>
        </w:tabs>
        <w:ind w:right="-157" w:hanging="535"/>
        <w:rPr>
          <w:rFonts w:ascii="Verdana" w:hAnsi="Verdana" w:cs="Arial"/>
          <w:sz w:val="20"/>
          <w:szCs w:val="20"/>
        </w:rPr>
      </w:pPr>
      <w:r>
        <w:rPr>
          <w:rFonts w:ascii="Verdana" w:hAnsi="Verdana" w:cs="Arial"/>
          <w:sz w:val="20"/>
          <w:szCs w:val="20"/>
        </w:rPr>
        <w:t>In case of fire, the person discovering the fire must:</w:t>
      </w:r>
    </w:p>
    <w:p w14:paraId="3C513E56" w14:textId="77777777" w:rsidR="0086580D" w:rsidRDefault="0086580D" w:rsidP="00975358">
      <w:pPr>
        <w:pStyle w:val="ListNumber"/>
        <w:numPr>
          <w:ilvl w:val="0"/>
          <w:numId w:val="0"/>
        </w:numPr>
        <w:tabs>
          <w:tab w:val="left" w:pos="720"/>
        </w:tabs>
        <w:ind w:right="-157" w:hanging="535"/>
        <w:rPr>
          <w:rFonts w:ascii="Verdana" w:hAnsi="Verdana" w:cs="Arial"/>
          <w:sz w:val="20"/>
          <w:szCs w:val="20"/>
        </w:rPr>
      </w:pPr>
    </w:p>
    <w:p w14:paraId="13D14AF4" w14:textId="77777777" w:rsidR="0086580D" w:rsidRDefault="0086580D" w:rsidP="00975358">
      <w:pPr>
        <w:pStyle w:val="ListNumber"/>
        <w:numPr>
          <w:ilvl w:val="0"/>
          <w:numId w:val="21"/>
        </w:numPr>
        <w:tabs>
          <w:tab w:val="left" w:pos="720"/>
        </w:tabs>
        <w:ind w:left="-142" w:right="-157" w:hanging="425"/>
        <w:rPr>
          <w:rFonts w:ascii="Verdana" w:hAnsi="Verdana" w:cs="Arial"/>
          <w:sz w:val="20"/>
          <w:szCs w:val="20"/>
        </w:rPr>
      </w:pPr>
      <w:r>
        <w:rPr>
          <w:rFonts w:ascii="Verdana" w:hAnsi="Verdana" w:cs="Arial"/>
          <w:sz w:val="20"/>
          <w:szCs w:val="20"/>
        </w:rPr>
        <w:t>Immediately alert all in the vicinity.</w:t>
      </w:r>
    </w:p>
    <w:p w14:paraId="5F3520B8" w14:textId="77777777" w:rsidR="0086580D" w:rsidRDefault="0086580D" w:rsidP="00975358">
      <w:pPr>
        <w:pStyle w:val="ListNumber"/>
        <w:numPr>
          <w:ilvl w:val="0"/>
          <w:numId w:val="21"/>
        </w:numPr>
        <w:tabs>
          <w:tab w:val="left" w:pos="720"/>
        </w:tabs>
        <w:ind w:left="-142" w:right="-157" w:hanging="425"/>
        <w:rPr>
          <w:rFonts w:ascii="Verdana" w:hAnsi="Verdana" w:cs="Arial"/>
          <w:sz w:val="20"/>
          <w:szCs w:val="20"/>
        </w:rPr>
      </w:pPr>
      <w:r>
        <w:rPr>
          <w:rFonts w:ascii="Verdana" w:hAnsi="Verdana" w:cs="Arial"/>
          <w:sz w:val="20"/>
          <w:szCs w:val="20"/>
        </w:rPr>
        <w:t>If safe to do so, attempt to control the fire using an approved fire extinguisher.</w:t>
      </w:r>
    </w:p>
    <w:p w14:paraId="143527E2" w14:textId="77777777" w:rsidR="0086580D" w:rsidRDefault="0086580D" w:rsidP="00975358">
      <w:pPr>
        <w:pStyle w:val="ListNumber"/>
        <w:numPr>
          <w:ilvl w:val="0"/>
          <w:numId w:val="21"/>
        </w:numPr>
        <w:tabs>
          <w:tab w:val="left" w:pos="720"/>
        </w:tabs>
        <w:ind w:left="-142" w:right="-157" w:hanging="425"/>
        <w:rPr>
          <w:rFonts w:ascii="Verdana" w:hAnsi="Verdana" w:cs="Arial"/>
          <w:sz w:val="20"/>
          <w:szCs w:val="20"/>
        </w:rPr>
      </w:pPr>
      <w:r>
        <w:rPr>
          <w:rFonts w:ascii="Verdana" w:hAnsi="Verdana" w:cs="Arial"/>
          <w:sz w:val="20"/>
          <w:szCs w:val="20"/>
        </w:rPr>
        <w:t xml:space="preserve">Evacuate the building if it is unsafe to attempt to control the blaze. </w:t>
      </w:r>
    </w:p>
    <w:p w14:paraId="5647D84D" w14:textId="77777777" w:rsidR="0086580D" w:rsidRDefault="0086580D" w:rsidP="00975358">
      <w:pPr>
        <w:pStyle w:val="ListNumber"/>
        <w:numPr>
          <w:ilvl w:val="0"/>
          <w:numId w:val="0"/>
        </w:numPr>
        <w:tabs>
          <w:tab w:val="left" w:pos="720"/>
        </w:tabs>
        <w:ind w:right="-157" w:hanging="535"/>
        <w:rPr>
          <w:rFonts w:ascii="Verdana" w:hAnsi="Verdana" w:cs="Arial"/>
          <w:sz w:val="20"/>
          <w:szCs w:val="20"/>
        </w:rPr>
      </w:pPr>
    </w:p>
    <w:p w14:paraId="1D41DB97" w14:textId="77777777" w:rsidR="0086580D" w:rsidRDefault="0086580D" w:rsidP="00975358">
      <w:pPr>
        <w:pStyle w:val="ListNumber"/>
        <w:numPr>
          <w:ilvl w:val="0"/>
          <w:numId w:val="0"/>
        </w:numPr>
        <w:tabs>
          <w:tab w:val="left" w:pos="720"/>
        </w:tabs>
        <w:ind w:left="-567" w:right="-157" w:firstLine="32"/>
        <w:rPr>
          <w:rFonts w:ascii="Verdana" w:hAnsi="Verdana" w:cs="Arial"/>
          <w:sz w:val="20"/>
          <w:szCs w:val="20"/>
        </w:rPr>
      </w:pPr>
      <w:r>
        <w:rPr>
          <w:rFonts w:ascii="Verdana" w:hAnsi="Verdana" w:cs="Arial"/>
          <w:sz w:val="20"/>
          <w:szCs w:val="20"/>
        </w:rPr>
        <w:t>All IFRC offices and delegate residences must have an appropriate and functioning fire extinguisher, which should be checked regularly. All staff are to familiarise themselves with these guidelines.</w:t>
      </w:r>
    </w:p>
    <w:p w14:paraId="0291ECA0" w14:textId="77777777" w:rsidR="0086580D" w:rsidRDefault="0086580D" w:rsidP="00975358">
      <w:pPr>
        <w:pStyle w:val="ListNumber"/>
        <w:numPr>
          <w:ilvl w:val="0"/>
          <w:numId w:val="0"/>
        </w:numPr>
        <w:tabs>
          <w:tab w:val="left" w:pos="720"/>
        </w:tabs>
        <w:ind w:right="-157" w:hanging="535"/>
        <w:rPr>
          <w:rFonts w:ascii="Verdana" w:hAnsi="Verdana" w:cs="Arial"/>
          <w:sz w:val="20"/>
          <w:szCs w:val="20"/>
        </w:rPr>
      </w:pPr>
    </w:p>
    <w:p w14:paraId="332F7584" w14:textId="77777777" w:rsidR="0086580D" w:rsidRDefault="0086580D" w:rsidP="00975358">
      <w:pPr>
        <w:pStyle w:val="ListNumber"/>
        <w:numPr>
          <w:ilvl w:val="0"/>
          <w:numId w:val="0"/>
        </w:numPr>
        <w:tabs>
          <w:tab w:val="left" w:pos="720"/>
        </w:tabs>
        <w:ind w:left="360" w:right="-157" w:hanging="535"/>
        <w:rPr>
          <w:rFonts w:ascii="Verdana" w:hAnsi="Verdana" w:cs="Arial"/>
          <w:sz w:val="20"/>
          <w:szCs w:val="20"/>
        </w:rPr>
      </w:pPr>
    </w:p>
    <w:p w14:paraId="3EBC160F" w14:textId="77777777" w:rsidR="0086580D" w:rsidRDefault="0086580D" w:rsidP="00975358">
      <w:pPr>
        <w:pStyle w:val="ListNumber"/>
        <w:numPr>
          <w:ilvl w:val="0"/>
          <w:numId w:val="0"/>
        </w:numPr>
        <w:tabs>
          <w:tab w:val="left" w:pos="720"/>
        </w:tabs>
        <w:ind w:left="3240" w:right="-157" w:hanging="535"/>
        <w:rPr>
          <w:rFonts w:ascii="Verdana" w:hAnsi="Verdana" w:cs="Arial"/>
          <w:b/>
          <w:sz w:val="20"/>
          <w:szCs w:val="20"/>
          <w:u w:val="single"/>
        </w:rPr>
      </w:pPr>
      <w:r>
        <w:rPr>
          <w:rFonts w:ascii="Verdana" w:hAnsi="Verdana" w:cs="Arial"/>
          <w:b/>
          <w:sz w:val="20"/>
          <w:szCs w:val="20"/>
          <w:u w:val="single"/>
        </w:rPr>
        <w:t>MEDICAL</w:t>
      </w:r>
    </w:p>
    <w:p w14:paraId="50A70468" w14:textId="77777777" w:rsidR="0086580D" w:rsidRDefault="0086580D" w:rsidP="00975358">
      <w:pPr>
        <w:pStyle w:val="ListNumber"/>
        <w:numPr>
          <w:ilvl w:val="0"/>
          <w:numId w:val="0"/>
        </w:numPr>
        <w:tabs>
          <w:tab w:val="left" w:pos="720"/>
        </w:tabs>
        <w:ind w:right="-157" w:hanging="535"/>
        <w:rPr>
          <w:rFonts w:ascii="Verdana" w:hAnsi="Verdana" w:cs="Arial"/>
          <w:sz w:val="20"/>
          <w:szCs w:val="20"/>
        </w:rPr>
      </w:pPr>
    </w:p>
    <w:p w14:paraId="3260E425" w14:textId="77777777" w:rsidR="0086580D" w:rsidRDefault="0086580D" w:rsidP="00975358">
      <w:pPr>
        <w:pStyle w:val="ListNumber"/>
        <w:numPr>
          <w:ilvl w:val="0"/>
          <w:numId w:val="0"/>
        </w:numPr>
        <w:tabs>
          <w:tab w:val="left" w:pos="720"/>
        </w:tabs>
        <w:ind w:right="-157" w:hanging="535"/>
        <w:rPr>
          <w:rFonts w:ascii="Verdana" w:hAnsi="Verdana" w:cs="Arial"/>
          <w:b/>
          <w:sz w:val="20"/>
          <w:szCs w:val="20"/>
        </w:rPr>
      </w:pPr>
      <w:r>
        <w:rPr>
          <w:rFonts w:ascii="Verdana" w:hAnsi="Verdana" w:cs="Arial"/>
          <w:b/>
          <w:sz w:val="20"/>
          <w:szCs w:val="20"/>
        </w:rPr>
        <w:t xml:space="preserve">Medical Emergencies </w:t>
      </w:r>
    </w:p>
    <w:p w14:paraId="4A1D3B87" w14:textId="77777777" w:rsidR="00975358" w:rsidRDefault="0086580D" w:rsidP="002935CD">
      <w:pPr>
        <w:pStyle w:val="ListNumber"/>
        <w:numPr>
          <w:ilvl w:val="0"/>
          <w:numId w:val="0"/>
        </w:numPr>
        <w:tabs>
          <w:tab w:val="left" w:pos="720"/>
        </w:tabs>
        <w:ind w:left="-567" w:right="-157"/>
        <w:rPr>
          <w:rFonts w:ascii="Verdana" w:hAnsi="Verdana" w:cs="Arial"/>
          <w:sz w:val="20"/>
          <w:szCs w:val="20"/>
        </w:rPr>
      </w:pPr>
      <w:r>
        <w:rPr>
          <w:rFonts w:ascii="Verdana" w:hAnsi="Verdana" w:cs="Arial"/>
          <w:sz w:val="20"/>
          <w:szCs w:val="20"/>
        </w:rPr>
        <w:t xml:space="preserve">Medical Evacuation (Medevac) guidelines are outlined in Annex </w:t>
      </w:r>
      <w:r w:rsidR="00975358">
        <w:rPr>
          <w:rFonts w:ascii="Verdana" w:hAnsi="Verdana" w:cs="Arial"/>
          <w:sz w:val="20"/>
          <w:szCs w:val="20"/>
        </w:rPr>
        <w:t>MEDEVAC</w:t>
      </w:r>
      <w:r>
        <w:rPr>
          <w:rFonts w:ascii="Verdana" w:hAnsi="Verdana" w:cs="Arial"/>
          <w:sz w:val="20"/>
          <w:szCs w:val="20"/>
        </w:rPr>
        <w:t>.</w:t>
      </w:r>
      <w:r w:rsidR="00975358">
        <w:rPr>
          <w:rFonts w:ascii="Verdana" w:hAnsi="Verdana" w:cs="Arial"/>
          <w:sz w:val="20"/>
          <w:szCs w:val="20"/>
        </w:rPr>
        <w:t xml:space="preserve"> See also Peru Health Briefing.</w:t>
      </w:r>
    </w:p>
    <w:p w14:paraId="5E818CF2" w14:textId="77777777" w:rsidR="0086580D" w:rsidRDefault="0086580D" w:rsidP="00975358">
      <w:pPr>
        <w:pStyle w:val="ListNumber"/>
        <w:numPr>
          <w:ilvl w:val="0"/>
          <w:numId w:val="0"/>
        </w:numPr>
        <w:tabs>
          <w:tab w:val="left" w:pos="720"/>
        </w:tabs>
        <w:ind w:right="-157" w:hanging="535"/>
        <w:rPr>
          <w:rFonts w:ascii="Verdana" w:hAnsi="Verdana" w:cs="Arial"/>
          <w:sz w:val="20"/>
          <w:szCs w:val="20"/>
        </w:rPr>
      </w:pPr>
    </w:p>
    <w:p w14:paraId="2B091720" w14:textId="77777777" w:rsidR="0086580D" w:rsidRDefault="0086580D" w:rsidP="00975358">
      <w:pPr>
        <w:pStyle w:val="ListNumber"/>
        <w:numPr>
          <w:ilvl w:val="0"/>
          <w:numId w:val="0"/>
        </w:numPr>
        <w:tabs>
          <w:tab w:val="left" w:pos="720"/>
        </w:tabs>
        <w:ind w:right="-157" w:hanging="535"/>
        <w:rPr>
          <w:rFonts w:ascii="Verdana" w:hAnsi="Verdana" w:cs="Arial"/>
          <w:sz w:val="20"/>
          <w:szCs w:val="20"/>
        </w:rPr>
      </w:pPr>
      <w:r>
        <w:rPr>
          <w:rFonts w:ascii="Verdana" w:hAnsi="Verdana" w:cs="Arial"/>
          <w:sz w:val="20"/>
          <w:szCs w:val="20"/>
        </w:rPr>
        <w:t>In case of medical emergency:</w:t>
      </w:r>
    </w:p>
    <w:p w14:paraId="16C90018" w14:textId="77777777" w:rsidR="0086580D" w:rsidRDefault="0086580D" w:rsidP="00975358">
      <w:pPr>
        <w:pStyle w:val="ListNumber"/>
        <w:numPr>
          <w:ilvl w:val="0"/>
          <w:numId w:val="23"/>
        </w:numPr>
        <w:tabs>
          <w:tab w:val="left" w:pos="720"/>
        </w:tabs>
        <w:ind w:right="-157" w:hanging="535"/>
        <w:rPr>
          <w:rFonts w:ascii="Verdana" w:hAnsi="Verdana" w:cs="Arial"/>
          <w:sz w:val="20"/>
          <w:szCs w:val="20"/>
        </w:rPr>
      </w:pPr>
      <w:r>
        <w:rPr>
          <w:rFonts w:ascii="Verdana" w:hAnsi="Verdana" w:cs="Arial"/>
          <w:sz w:val="20"/>
          <w:szCs w:val="20"/>
        </w:rPr>
        <w:t xml:space="preserve">Contact the Head of </w:t>
      </w:r>
      <w:r w:rsidR="00BC76B5">
        <w:rPr>
          <w:rFonts w:ascii="Verdana" w:hAnsi="Verdana" w:cs="Arial"/>
          <w:sz w:val="20"/>
          <w:szCs w:val="20"/>
        </w:rPr>
        <w:t xml:space="preserve">Cluster Delegation / </w:t>
      </w:r>
      <w:proofErr w:type="spellStart"/>
      <w:r w:rsidR="00BC76B5">
        <w:rPr>
          <w:rFonts w:ascii="Verdana" w:hAnsi="Verdana" w:cs="Arial"/>
          <w:sz w:val="20"/>
          <w:szCs w:val="20"/>
        </w:rPr>
        <w:t>HeOps</w:t>
      </w:r>
      <w:proofErr w:type="spellEnd"/>
      <w:r w:rsidR="00BC76B5">
        <w:rPr>
          <w:rFonts w:ascii="Verdana" w:hAnsi="Verdana" w:cs="Arial"/>
          <w:sz w:val="20"/>
          <w:szCs w:val="20"/>
        </w:rPr>
        <w:t xml:space="preserve">/ Team </w:t>
      </w:r>
      <w:proofErr w:type="spellStart"/>
      <w:r w:rsidR="00BC76B5">
        <w:rPr>
          <w:rFonts w:ascii="Verdana" w:hAnsi="Verdana" w:cs="Arial"/>
          <w:sz w:val="20"/>
          <w:szCs w:val="20"/>
        </w:rPr>
        <w:t>Ledaer</w:t>
      </w:r>
      <w:proofErr w:type="spellEnd"/>
      <w:r>
        <w:rPr>
          <w:rFonts w:ascii="Verdana" w:hAnsi="Verdana" w:cs="Arial"/>
          <w:sz w:val="20"/>
          <w:szCs w:val="20"/>
        </w:rPr>
        <w:t xml:space="preserve"> immediately;</w:t>
      </w:r>
    </w:p>
    <w:p w14:paraId="3815478D" w14:textId="77777777" w:rsidR="0086580D" w:rsidRDefault="0086580D" w:rsidP="00975358">
      <w:pPr>
        <w:pStyle w:val="ListNumber"/>
        <w:numPr>
          <w:ilvl w:val="0"/>
          <w:numId w:val="23"/>
        </w:numPr>
        <w:tabs>
          <w:tab w:val="left" w:pos="720"/>
        </w:tabs>
        <w:ind w:right="-157" w:hanging="535"/>
        <w:rPr>
          <w:rFonts w:ascii="Verdana" w:hAnsi="Verdana" w:cs="Arial"/>
          <w:sz w:val="20"/>
          <w:szCs w:val="20"/>
        </w:rPr>
      </w:pPr>
      <w:r>
        <w:rPr>
          <w:rFonts w:ascii="Verdana" w:hAnsi="Verdana" w:cs="Arial"/>
          <w:sz w:val="20"/>
          <w:szCs w:val="20"/>
        </w:rPr>
        <w:t xml:space="preserve">Contact the Geneva Health Officer (GHO), </w:t>
      </w:r>
      <w:proofErr w:type="spellStart"/>
      <w:r>
        <w:rPr>
          <w:rFonts w:ascii="Verdana" w:hAnsi="Verdana" w:cs="Arial"/>
          <w:sz w:val="20"/>
          <w:szCs w:val="20"/>
        </w:rPr>
        <w:t>Hannele</w:t>
      </w:r>
      <w:proofErr w:type="spellEnd"/>
      <w:r>
        <w:rPr>
          <w:rFonts w:ascii="Verdana" w:hAnsi="Verdana" w:cs="Arial"/>
          <w:sz w:val="20"/>
          <w:szCs w:val="20"/>
        </w:rPr>
        <w:t xml:space="preserve"> </w:t>
      </w:r>
      <w:proofErr w:type="spellStart"/>
      <w:r>
        <w:rPr>
          <w:rFonts w:ascii="Verdana" w:hAnsi="Verdana" w:cs="Arial"/>
          <w:sz w:val="20"/>
          <w:szCs w:val="20"/>
        </w:rPr>
        <w:t>Haggman</w:t>
      </w:r>
      <w:proofErr w:type="spellEnd"/>
      <w:r>
        <w:rPr>
          <w:rFonts w:ascii="Verdana" w:hAnsi="Verdana" w:cs="Arial"/>
          <w:sz w:val="20"/>
          <w:szCs w:val="20"/>
        </w:rPr>
        <w:t xml:space="preserve"> (+41) 22 730 4417 or (+41) 79 217 3319 or </w:t>
      </w:r>
      <w:proofErr w:type="gramStart"/>
      <w:r>
        <w:rPr>
          <w:rFonts w:ascii="Verdana" w:hAnsi="Verdana" w:cs="Arial"/>
          <w:sz w:val="20"/>
          <w:szCs w:val="20"/>
        </w:rPr>
        <w:t>staff.health@ifrc.org ;</w:t>
      </w:r>
      <w:proofErr w:type="gramEnd"/>
    </w:p>
    <w:p w14:paraId="2366B3DB" w14:textId="77777777" w:rsidR="0086580D" w:rsidRDefault="0086580D" w:rsidP="00975358">
      <w:pPr>
        <w:pStyle w:val="ListNumber"/>
        <w:numPr>
          <w:ilvl w:val="0"/>
          <w:numId w:val="23"/>
        </w:numPr>
        <w:tabs>
          <w:tab w:val="left" w:pos="720"/>
        </w:tabs>
        <w:ind w:right="-157" w:hanging="535"/>
        <w:rPr>
          <w:rFonts w:ascii="Verdana" w:hAnsi="Verdana" w:cs="Arial"/>
          <w:sz w:val="20"/>
          <w:szCs w:val="20"/>
        </w:rPr>
      </w:pPr>
      <w:r>
        <w:rPr>
          <w:rFonts w:ascii="Verdana" w:hAnsi="Verdana" w:cs="Arial"/>
          <w:sz w:val="20"/>
          <w:szCs w:val="20"/>
        </w:rPr>
        <w:t>If an evacuation is deemed necessary, the GHO will coordinate with International SOS.</w:t>
      </w:r>
    </w:p>
    <w:p w14:paraId="360EA4E9" w14:textId="77777777" w:rsidR="0086580D" w:rsidRDefault="0086580D" w:rsidP="00975358">
      <w:pPr>
        <w:pStyle w:val="ListNumber"/>
        <w:numPr>
          <w:ilvl w:val="0"/>
          <w:numId w:val="0"/>
        </w:numPr>
        <w:tabs>
          <w:tab w:val="left" w:pos="720"/>
        </w:tabs>
        <w:ind w:right="-157" w:hanging="535"/>
        <w:rPr>
          <w:rFonts w:ascii="Verdana" w:hAnsi="Verdana" w:cs="Arial"/>
          <w:sz w:val="20"/>
          <w:szCs w:val="20"/>
        </w:rPr>
      </w:pPr>
    </w:p>
    <w:p w14:paraId="6AD95C01" w14:textId="77777777" w:rsidR="0086580D" w:rsidRDefault="0086580D" w:rsidP="002935CD">
      <w:pPr>
        <w:pStyle w:val="ListNumber"/>
        <w:numPr>
          <w:ilvl w:val="0"/>
          <w:numId w:val="0"/>
        </w:numPr>
        <w:tabs>
          <w:tab w:val="left" w:pos="720"/>
        </w:tabs>
        <w:ind w:left="-567" w:right="-157"/>
        <w:rPr>
          <w:rFonts w:ascii="Verdana" w:hAnsi="Verdana" w:cs="Arial"/>
          <w:sz w:val="20"/>
          <w:szCs w:val="20"/>
        </w:rPr>
      </w:pPr>
      <w:r>
        <w:rPr>
          <w:rFonts w:ascii="Verdana" w:hAnsi="Verdana" w:cs="Arial"/>
          <w:sz w:val="20"/>
          <w:szCs w:val="20"/>
        </w:rPr>
        <w:t xml:space="preserve">If SOS cannot be reached or cannot offer services, the Head of Country Office will decide whether to seek treatment at a local medical provider, or to arrange for an evacuation. </w:t>
      </w:r>
    </w:p>
    <w:p w14:paraId="2FAB78A4" w14:textId="77777777" w:rsidR="0086580D" w:rsidRDefault="0086580D" w:rsidP="002935CD">
      <w:pPr>
        <w:pStyle w:val="ListNumber"/>
        <w:numPr>
          <w:ilvl w:val="0"/>
          <w:numId w:val="0"/>
        </w:numPr>
        <w:tabs>
          <w:tab w:val="left" w:pos="720"/>
        </w:tabs>
        <w:ind w:left="-567" w:right="-157"/>
        <w:rPr>
          <w:rFonts w:ascii="Verdana" w:hAnsi="Verdana" w:cs="Arial"/>
          <w:sz w:val="20"/>
          <w:szCs w:val="20"/>
        </w:rPr>
      </w:pPr>
    </w:p>
    <w:p w14:paraId="6040032B" w14:textId="77777777" w:rsidR="0086580D" w:rsidRDefault="0086580D" w:rsidP="002935CD">
      <w:pPr>
        <w:pStyle w:val="ListNumber"/>
        <w:numPr>
          <w:ilvl w:val="0"/>
          <w:numId w:val="0"/>
        </w:numPr>
        <w:tabs>
          <w:tab w:val="left" w:pos="720"/>
        </w:tabs>
        <w:ind w:left="-567" w:right="-157"/>
        <w:rPr>
          <w:rFonts w:ascii="Verdana" w:hAnsi="Verdana" w:cs="Arial"/>
          <w:sz w:val="20"/>
          <w:szCs w:val="20"/>
        </w:rPr>
      </w:pPr>
      <w:r>
        <w:rPr>
          <w:rFonts w:ascii="Verdana" w:hAnsi="Verdana" w:cs="Arial"/>
          <w:sz w:val="20"/>
          <w:szCs w:val="20"/>
        </w:rPr>
        <w:t xml:space="preserve">The Country Office </w:t>
      </w:r>
      <w:r w:rsidR="00975358">
        <w:rPr>
          <w:rFonts w:ascii="Verdana" w:hAnsi="Verdana" w:cs="Arial"/>
          <w:sz w:val="20"/>
          <w:szCs w:val="20"/>
        </w:rPr>
        <w:t xml:space="preserve">should be aware of where </w:t>
      </w:r>
      <w:r>
        <w:rPr>
          <w:rFonts w:ascii="Verdana" w:hAnsi="Verdana" w:cs="Arial"/>
          <w:sz w:val="20"/>
          <w:szCs w:val="20"/>
        </w:rPr>
        <w:t xml:space="preserve">PEP Kits </w:t>
      </w:r>
      <w:r w:rsidR="00975358">
        <w:rPr>
          <w:rFonts w:ascii="Verdana" w:hAnsi="Verdana" w:cs="Arial"/>
          <w:sz w:val="20"/>
          <w:szCs w:val="20"/>
        </w:rPr>
        <w:t xml:space="preserve">are </w:t>
      </w:r>
      <w:r>
        <w:rPr>
          <w:rFonts w:ascii="Verdana" w:hAnsi="Verdana" w:cs="Arial"/>
          <w:sz w:val="20"/>
          <w:szCs w:val="20"/>
        </w:rPr>
        <w:t>available in the event of accidental exposure to HIV/AIDS, post</w:t>
      </w:r>
      <w:r w:rsidR="00975358">
        <w:rPr>
          <w:rFonts w:ascii="Verdana" w:hAnsi="Verdana" w:cs="Arial"/>
          <w:sz w:val="20"/>
          <w:szCs w:val="20"/>
        </w:rPr>
        <w:t xml:space="preserve"> rape and for rabies exposure. </w:t>
      </w:r>
    </w:p>
    <w:p w14:paraId="12C66F6D" w14:textId="77777777" w:rsidR="0086580D" w:rsidRDefault="0086580D" w:rsidP="00975358">
      <w:pPr>
        <w:pStyle w:val="ListNumber"/>
        <w:numPr>
          <w:ilvl w:val="0"/>
          <w:numId w:val="0"/>
        </w:numPr>
        <w:tabs>
          <w:tab w:val="left" w:pos="720"/>
        </w:tabs>
        <w:ind w:right="-157" w:hanging="535"/>
        <w:rPr>
          <w:rFonts w:ascii="Verdana" w:hAnsi="Verdana" w:cs="Arial"/>
          <w:sz w:val="20"/>
          <w:szCs w:val="20"/>
        </w:rPr>
      </w:pPr>
    </w:p>
    <w:p w14:paraId="61AD642A" w14:textId="77777777" w:rsidR="0086580D" w:rsidRDefault="0086580D" w:rsidP="00975358">
      <w:pPr>
        <w:pStyle w:val="ListNumber"/>
        <w:numPr>
          <w:ilvl w:val="0"/>
          <w:numId w:val="0"/>
        </w:numPr>
        <w:tabs>
          <w:tab w:val="left" w:pos="720"/>
        </w:tabs>
        <w:ind w:right="-157" w:hanging="535"/>
        <w:rPr>
          <w:rFonts w:ascii="Verdana" w:hAnsi="Verdana" w:cs="Arial"/>
          <w:b/>
          <w:sz w:val="20"/>
          <w:szCs w:val="20"/>
        </w:rPr>
      </w:pPr>
      <w:r>
        <w:rPr>
          <w:rFonts w:ascii="Verdana" w:hAnsi="Verdana" w:cs="Arial"/>
          <w:b/>
          <w:sz w:val="20"/>
          <w:szCs w:val="20"/>
        </w:rPr>
        <w:t>First Aid kits</w:t>
      </w:r>
    </w:p>
    <w:p w14:paraId="53E8889B" w14:textId="77777777" w:rsidR="0086580D" w:rsidRDefault="0086580D" w:rsidP="00975358">
      <w:pPr>
        <w:pStyle w:val="ListNumber"/>
        <w:numPr>
          <w:ilvl w:val="0"/>
          <w:numId w:val="0"/>
        </w:numPr>
        <w:tabs>
          <w:tab w:val="left" w:pos="720"/>
        </w:tabs>
        <w:ind w:right="-157" w:hanging="535"/>
        <w:rPr>
          <w:rFonts w:ascii="Verdana" w:hAnsi="Verdana" w:cs="Arial"/>
          <w:sz w:val="20"/>
          <w:szCs w:val="20"/>
        </w:rPr>
      </w:pPr>
    </w:p>
    <w:p w14:paraId="1ACD8AFC" w14:textId="7A6F7D33" w:rsidR="0086580D" w:rsidRDefault="0086580D" w:rsidP="002935CD">
      <w:pPr>
        <w:pStyle w:val="ListNumber"/>
        <w:numPr>
          <w:ilvl w:val="0"/>
          <w:numId w:val="0"/>
        </w:numPr>
        <w:tabs>
          <w:tab w:val="left" w:pos="720"/>
        </w:tabs>
        <w:ind w:left="-567" w:right="-157"/>
        <w:rPr>
          <w:rFonts w:ascii="Verdana" w:hAnsi="Verdana" w:cs="Arial"/>
          <w:sz w:val="20"/>
          <w:szCs w:val="20"/>
        </w:rPr>
      </w:pPr>
      <w:r>
        <w:rPr>
          <w:rFonts w:ascii="Verdana" w:hAnsi="Verdana" w:cs="Arial"/>
          <w:sz w:val="20"/>
          <w:szCs w:val="20"/>
        </w:rPr>
        <w:t xml:space="preserve">All RC/RC personnel residences, offices and vehicles are to be equipped with a first aid kit. The contents are to be adapted to the local risks especially, taking field movement into consideration.  </w:t>
      </w:r>
    </w:p>
    <w:p w14:paraId="2222FDFF" w14:textId="3376EBD7" w:rsidR="00AD689B" w:rsidRDefault="00AD689B" w:rsidP="002935CD">
      <w:pPr>
        <w:pStyle w:val="ListNumber"/>
        <w:numPr>
          <w:ilvl w:val="0"/>
          <w:numId w:val="0"/>
        </w:numPr>
        <w:tabs>
          <w:tab w:val="left" w:pos="720"/>
        </w:tabs>
        <w:ind w:left="-567" w:right="-157"/>
        <w:rPr>
          <w:rFonts w:ascii="Verdana" w:hAnsi="Verdana" w:cs="Arial"/>
          <w:sz w:val="20"/>
          <w:szCs w:val="20"/>
        </w:rPr>
      </w:pPr>
    </w:p>
    <w:p w14:paraId="5A59B5DE" w14:textId="7A44E609" w:rsidR="0086580D" w:rsidRDefault="00AD689B" w:rsidP="00AD689B">
      <w:pPr>
        <w:pStyle w:val="ListNumber"/>
        <w:numPr>
          <w:ilvl w:val="0"/>
          <w:numId w:val="0"/>
        </w:numPr>
        <w:tabs>
          <w:tab w:val="left" w:pos="720"/>
        </w:tabs>
        <w:ind w:left="-567" w:right="-157"/>
        <w:rPr>
          <w:rFonts w:ascii="Verdana" w:hAnsi="Verdana" w:cs="Arial"/>
          <w:b/>
          <w:sz w:val="20"/>
          <w:szCs w:val="20"/>
        </w:rPr>
      </w:pPr>
      <w:r w:rsidRPr="00AD689B">
        <w:rPr>
          <w:rFonts w:ascii="Verdana" w:hAnsi="Verdana" w:cs="Arial"/>
          <w:b/>
          <w:sz w:val="20"/>
          <w:szCs w:val="20"/>
        </w:rPr>
        <w:t>PEP Kits</w:t>
      </w:r>
    </w:p>
    <w:p w14:paraId="4039E1B4" w14:textId="079488BE" w:rsidR="00AD689B" w:rsidRDefault="00AD689B" w:rsidP="00AD689B">
      <w:pPr>
        <w:pStyle w:val="ListNumber"/>
        <w:numPr>
          <w:ilvl w:val="0"/>
          <w:numId w:val="0"/>
        </w:numPr>
        <w:tabs>
          <w:tab w:val="left" w:pos="720"/>
        </w:tabs>
        <w:ind w:left="-567" w:right="-157"/>
        <w:rPr>
          <w:rFonts w:ascii="Verdana" w:hAnsi="Verdana" w:cs="Arial"/>
          <w:b/>
          <w:sz w:val="20"/>
          <w:szCs w:val="20"/>
        </w:rPr>
      </w:pPr>
    </w:p>
    <w:p w14:paraId="684E8609" w14:textId="4DDA5F47" w:rsidR="00AD689B" w:rsidRDefault="00AD689B" w:rsidP="00AD689B">
      <w:pPr>
        <w:pStyle w:val="ListNumber"/>
        <w:numPr>
          <w:ilvl w:val="0"/>
          <w:numId w:val="0"/>
        </w:numPr>
        <w:tabs>
          <w:tab w:val="left" w:pos="720"/>
        </w:tabs>
        <w:ind w:left="-567" w:right="-157"/>
        <w:rPr>
          <w:rFonts w:ascii="Verdana" w:hAnsi="Verdana" w:cs="Arial"/>
          <w:sz w:val="20"/>
          <w:szCs w:val="20"/>
        </w:rPr>
      </w:pPr>
      <w:r w:rsidRPr="00AD689B">
        <w:rPr>
          <w:rFonts w:ascii="Verdana" w:hAnsi="Verdana" w:cs="Arial"/>
          <w:sz w:val="20"/>
          <w:szCs w:val="20"/>
        </w:rPr>
        <w:t xml:space="preserve">PEP Kits are available at the </w:t>
      </w:r>
      <w:r>
        <w:rPr>
          <w:rFonts w:ascii="Verdana" w:hAnsi="Verdana" w:cs="Arial"/>
          <w:sz w:val="20"/>
          <w:szCs w:val="20"/>
        </w:rPr>
        <w:t>IFRC Andean Cluster Office in Lima, Peru. Contact Lima’s Security Focal Point and/or the Head of the Cluster Office for further information / need and procedures.</w:t>
      </w:r>
      <w:r w:rsidR="009642BE">
        <w:rPr>
          <w:rFonts w:ascii="Verdana" w:hAnsi="Verdana" w:cs="Arial"/>
          <w:sz w:val="20"/>
          <w:szCs w:val="20"/>
        </w:rPr>
        <w:t xml:space="preserve"> This kit is specifically located at the Security Focal P</w:t>
      </w:r>
      <w:r w:rsidR="002B3F12">
        <w:rPr>
          <w:rFonts w:ascii="Verdana" w:hAnsi="Verdana" w:cs="Arial"/>
          <w:sz w:val="20"/>
          <w:szCs w:val="20"/>
        </w:rPr>
        <w:t xml:space="preserve">oints Office. If there is a need for more than one the Cluster Office will coordinate with the </w:t>
      </w:r>
      <w:r w:rsidR="007E72C1">
        <w:rPr>
          <w:rFonts w:ascii="Verdana" w:hAnsi="Verdana" w:cs="Arial"/>
          <w:sz w:val="20"/>
          <w:szCs w:val="20"/>
        </w:rPr>
        <w:t>Peruvian Red Cross for additional ones.</w:t>
      </w:r>
    </w:p>
    <w:p w14:paraId="5A1FEDC6" w14:textId="77777777" w:rsidR="00AD689B" w:rsidRPr="00AD689B" w:rsidRDefault="00AD689B" w:rsidP="00AD689B">
      <w:pPr>
        <w:pStyle w:val="ListNumber"/>
        <w:numPr>
          <w:ilvl w:val="0"/>
          <w:numId w:val="0"/>
        </w:numPr>
        <w:tabs>
          <w:tab w:val="left" w:pos="720"/>
        </w:tabs>
        <w:ind w:left="-567" w:right="-157"/>
        <w:rPr>
          <w:rFonts w:ascii="Verdana" w:hAnsi="Verdana" w:cs="Arial"/>
          <w:sz w:val="20"/>
          <w:szCs w:val="20"/>
        </w:rPr>
      </w:pPr>
    </w:p>
    <w:p w14:paraId="3EA2FB10" w14:textId="77777777" w:rsidR="00772A2E" w:rsidRPr="00EF2433" w:rsidRDefault="00461A42" w:rsidP="00772A2E">
      <w:pPr>
        <w:pStyle w:val="ListNumber"/>
        <w:numPr>
          <w:ilvl w:val="0"/>
          <w:numId w:val="0"/>
        </w:numPr>
        <w:ind w:left="-540" w:right="-157"/>
        <w:jc w:val="center"/>
        <w:outlineLvl w:val="0"/>
        <w:rPr>
          <w:rFonts w:ascii="Verdana" w:hAnsi="Verdana" w:cs="Arial"/>
          <w:b/>
          <w:bCs/>
          <w:sz w:val="20"/>
          <w:szCs w:val="20"/>
          <w:u w:val="single"/>
        </w:rPr>
      </w:pPr>
      <w:r w:rsidRPr="00EF2433">
        <w:rPr>
          <w:rFonts w:ascii="Verdana" w:hAnsi="Verdana" w:cs="Arial"/>
          <w:b/>
          <w:bCs/>
          <w:sz w:val="20"/>
          <w:szCs w:val="20"/>
          <w:u w:val="single"/>
        </w:rPr>
        <w:t>Security Incidents</w:t>
      </w:r>
    </w:p>
    <w:p w14:paraId="0D86607E" w14:textId="77777777" w:rsidR="00523184" w:rsidRPr="00EF2433" w:rsidRDefault="00523184" w:rsidP="00772A2E">
      <w:pPr>
        <w:pStyle w:val="ListNumber"/>
        <w:numPr>
          <w:ilvl w:val="0"/>
          <w:numId w:val="0"/>
        </w:numPr>
        <w:ind w:left="-540" w:right="-157"/>
        <w:jc w:val="center"/>
        <w:outlineLvl w:val="0"/>
        <w:rPr>
          <w:rFonts w:ascii="Verdana" w:hAnsi="Verdana" w:cs="Arial"/>
          <w:b/>
          <w:bCs/>
          <w:sz w:val="20"/>
          <w:szCs w:val="20"/>
          <w:u w:val="single"/>
        </w:rPr>
      </w:pPr>
    </w:p>
    <w:p w14:paraId="773086C8" w14:textId="77777777" w:rsidR="00461A42" w:rsidRPr="00EF2433" w:rsidRDefault="00461A42" w:rsidP="00461A42">
      <w:pPr>
        <w:pStyle w:val="ListNumber"/>
        <w:numPr>
          <w:ilvl w:val="0"/>
          <w:numId w:val="0"/>
        </w:numPr>
        <w:ind w:left="-540" w:right="-157"/>
        <w:rPr>
          <w:rFonts w:ascii="Verdana" w:hAnsi="Verdana" w:cs="Arial"/>
          <w:sz w:val="20"/>
          <w:szCs w:val="20"/>
        </w:rPr>
      </w:pPr>
      <w:r w:rsidRPr="00EF2433">
        <w:rPr>
          <w:rFonts w:ascii="Verdana" w:hAnsi="Verdana" w:cs="Arial"/>
          <w:sz w:val="20"/>
          <w:szCs w:val="20"/>
        </w:rPr>
        <w:t xml:space="preserve">All security incidents including vehicle accidents, theft, break-in, carjacking, threats to </w:t>
      </w:r>
      <w:r w:rsidR="000C08D2">
        <w:rPr>
          <w:rFonts w:ascii="Verdana" w:hAnsi="Verdana" w:cs="Arial"/>
          <w:sz w:val="20"/>
          <w:szCs w:val="20"/>
          <w:lang w:eastAsia="en-GB"/>
        </w:rPr>
        <w:t>RC/RC personnel,</w:t>
      </w:r>
      <w:r w:rsidRPr="00EF2433">
        <w:rPr>
          <w:rFonts w:ascii="Verdana" w:hAnsi="Verdana" w:cs="Arial"/>
          <w:sz w:val="20"/>
          <w:szCs w:val="20"/>
        </w:rPr>
        <w:t xml:space="preserve"> personal injury or death and any other incident which caused harm or potential harm to team members, Federation assets or operations must be immediately reported to the</w:t>
      </w:r>
      <w:r w:rsidR="00772A2E" w:rsidRPr="00EF2433">
        <w:rPr>
          <w:rFonts w:ascii="Verdana" w:hAnsi="Verdana" w:cs="Arial"/>
          <w:sz w:val="20"/>
          <w:szCs w:val="20"/>
        </w:rPr>
        <w:t xml:space="preserve"> TL and the TL will then inform the Security Unit according to the standard instructions.</w:t>
      </w:r>
    </w:p>
    <w:p w14:paraId="1BAF8BAA" w14:textId="77777777" w:rsidR="00987F88" w:rsidRDefault="00987F88" w:rsidP="00B7452F">
      <w:pPr>
        <w:pStyle w:val="ListNumber"/>
        <w:numPr>
          <w:ilvl w:val="0"/>
          <w:numId w:val="0"/>
        </w:numPr>
        <w:ind w:left="-540" w:right="-157"/>
        <w:rPr>
          <w:rFonts w:ascii="Verdana" w:hAnsi="Verdana" w:cs="Arial"/>
          <w:sz w:val="20"/>
          <w:szCs w:val="20"/>
        </w:rPr>
      </w:pPr>
    </w:p>
    <w:p w14:paraId="388DA68A" w14:textId="77777777" w:rsidR="00772A2E" w:rsidRPr="00EF2433" w:rsidRDefault="00874CC4" w:rsidP="00772A2E">
      <w:pPr>
        <w:ind w:left="-540" w:right="-157"/>
        <w:jc w:val="center"/>
        <w:outlineLvl w:val="0"/>
        <w:rPr>
          <w:rFonts w:ascii="Verdana" w:hAnsi="Verdana" w:cs="Arial"/>
          <w:b/>
          <w:bCs/>
          <w:sz w:val="20"/>
          <w:szCs w:val="20"/>
          <w:u w:val="single"/>
        </w:rPr>
      </w:pPr>
      <w:r w:rsidRPr="00EF2433">
        <w:rPr>
          <w:rFonts w:ascii="Verdana" w:hAnsi="Verdana" w:cs="Arial"/>
          <w:b/>
          <w:bCs/>
          <w:sz w:val="20"/>
          <w:szCs w:val="20"/>
          <w:u w:val="single"/>
        </w:rPr>
        <w:t>Contacts</w:t>
      </w:r>
    </w:p>
    <w:p w14:paraId="2D3AD54D" w14:textId="77777777" w:rsidR="00523184" w:rsidRPr="00EF2433" w:rsidRDefault="00523184" w:rsidP="00523184">
      <w:pPr>
        <w:ind w:left="-540" w:right="-157"/>
        <w:jc w:val="center"/>
        <w:outlineLvl w:val="0"/>
        <w:rPr>
          <w:rFonts w:ascii="Verdana" w:hAnsi="Verdana" w:cs="Arial"/>
          <w:b/>
          <w:bCs/>
          <w:sz w:val="20"/>
          <w:szCs w:val="20"/>
          <w:u w:val="single"/>
        </w:rPr>
      </w:pPr>
    </w:p>
    <w:p w14:paraId="4515A44B" w14:textId="77777777" w:rsidR="00523184" w:rsidRDefault="000C08D2" w:rsidP="00523184">
      <w:pPr>
        <w:pStyle w:val="ListNumber"/>
        <w:numPr>
          <w:ilvl w:val="0"/>
          <w:numId w:val="0"/>
        </w:numPr>
        <w:ind w:left="-540" w:right="-157"/>
        <w:rPr>
          <w:rFonts w:ascii="Verdana" w:hAnsi="Verdana" w:cs="Arial"/>
          <w:sz w:val="20"/>
          <w:szCs w:val="20"/>
          <w:lang w:val="en-US"/>
        </w:rPr>
      </w:pPr>
      <w:r>
        <w:rPr>
          <w:rFonts w:ascii="Verdana" w:hAnsi="Verdana" w:cs="Arial"/>
          <w:sz w:val="20"/>
          <w:szCs w:val="20"/>
          <w:lang w:val="en-US"/>
        </w:rPr>
        <w:t xml:space="preserve">All </w:t>
      </w:r>
      <w:r w:rsidR="00BC76B5">
        <w:rPr>
          <w:rFonts w:ascii="Verdana" w:hAnsi="Verdana" w:cs="Arial"/>
          <w:sz w:val="20"/>
          <w:szCs w:val="20"/>
          <w:lang w:val="en-US"/>
        </w:rPr>
        <w:t>RC/RC and consulting personnel</w:t>
      </w:r>
      <w:r w:rsidR="00772A2E" w:rsidRPr="00EF2433">
        <w:rPr>
          <w:rFonts w:ascii="Verdana" w:hAnsi="Verdana" w:cs="Arial"/>
          <w:sz w:val="20"/>
          <w:szCs w:val="20"/>
          <w:lang w:val="en-US"/>
        </w:rPr>
        <w:t xml:space="preserve"> must submit names and contact details to the </w:t>
      </w:r>
      <w:r w:rsidR="00BC76B5">
        <w:rPr>
          <w:rFonts w:ascii="Verdana" w:hAnsi="Verdana" w:cs="Arial"/>
          <w:sz w:val="20"/>
          <w:szCs w:val="20"/>
          <w:lang w:val="en-US"/>
        </w:rPr>
        <w:t>Cluster Team / Head</w:t>
      </w:r>
      <w:r w:rsidR="00523184" w:rsidRPr="00EF2433">
        <w:rPr>
          <w:rFonts w:ascii="Verdana" w:hAnsi="Verdana" w:cs="Arial"/>
          <w:sz w:val="20"/>
          <w:szCs w:val="20"/>
        </w:rPr>
        <w:t xml:space="preserve"> </w:t>
      </w:r>
      <w:r w:rsidR="00772A2E" w:rsidRPr="00EF2433">
        <w:rPr>
          <w:rFonts w:ascii="Verdana" w:hAnsi="Verdana" w:cs="Arial"/>
          <w:sz w:val="20"/>
          <w:szCs w:val="20"/>
          <w:lang w:val="en-US"/>
        </w:rPr>
        <w:t>for each member of their team on arrival in country and update immediately any changes.</w:t>
      </w:r>
    </w:p>
    <w:p w14:paraId="6A4CA95C" w14:textId="77777777" w:rsidR="002F6671" w:rsidRDefault="002F6671" w:rsidP="00523184">
      <w:pPr>
        <w:pStyle w:val="ListNumber"/>
        <w:numPr>
          <w:ilvl w:val="0"/>
          <w:numId w:val="0"/>
        </w:numPr>
        <w:ind w:left="-540" w:right="-157"/>
        <w:rPr>
          <w:rFonts w:ascii="Verdana" w:hAnsi="Verdana" w:cs="Arial"/>
          <w:sz w:val="20"/>
          <w:szCs w:val="20"/>
          <w:lang w:val="en-US"/>
        </w:rPr>
      </w:pPr>
    </w:p>
    <w:p w14:paraId="0E9C8E5F" w14:textId="77777777" w:rsidR="005966AB" w:rsidRDefault="005966AB" w:rsidP="002F6671">
      <w:pPr>
        <w:pStyle w:val="ListNumber"/>
        <w:numPr>
          <w:ilvl w:val="0"/>
          <w:numId w:val="0"/>
        </w:numPr>
        <w:ind w:left="-540" w:right="-157"/>
        <w:rPr>
          <w:rFonts w:ascii="Calibri" w:eastAsia="Calibri" w:hAnsi="Calibri"/>
          <w:noProof/>
          <w:color w:val="000000"/>
          <w:sz w:val="21"/>
          <w:szCs w:val="21"/>
          <w:lang w:eastAsia="en-GB"/>
        </w:rPr>
      </w:pPr>
    </w:p>
    <w:p w14:paraId="270E7C2C" w14:textId="77777777" w:rsidR="002F6671" w:rsidRDefault="005966AB" w:rsidP="002F6671">
      <w:pPr>
        <w:pStyle w:val="ListNumber"/>
        <w:numPr>
          <w:ilvl w:val="0"/>
          <w:numId w:val="0"/>
        </w:numPr>
        <w:ind w:left="-540" w:right="-157"/>
        <w:rPr>
          <w:rFonts w:ascii="Verdana" w:hAnsi="Verdana" w:cs="Arial"/>
          <w:sz w:val="20"/>
          <w:szCs w:val="20"/>
          <w:lang w:val="en-US"/>
        </w:rPr>
      </w:pPr>
      <w:r>
        <w:rPr>
          <w:rFonts w:ascii="Verdana" w:hAnsi="Verdana" w:cs="Arial"/>
          <w:b/>
          <w:sz w:val="20"/>
          <w:szCs w:val="20"/>
          <w:lang w:val="en-US"/>
        </w:rPr>
        <w:t>Head of Country Cluster:</w:t>
      </w:r>
    </w:p>
    <w:p w14:paraId="71BE7D85" w14:textId="77777777" w:rsidR="005966AB" w:rsidRDefault="005966AB" w:rsidP="002F6671">
      <w:pPr>
        <w:pStyle w:val="ListNumber"/>
        <w:numPr>
          <w:ilvl w:val="0"/>
          <w:numId w:val="0"/>
        </w:numPr>
        <w:ind w:left="-540" w:right="-157"/>
        <w:rPr>
          <w:rFonts w:ascii="Verdana" w:hAnsi="Verdana" w:cs="Arial"/>
          <w:sz w:val="20"/>
          <w:szCs w:val="20"/>
          <w:lang w:val="en-US"/>
        </w:rPr>
      </w:pPr>
    </w:p>
    <w:p w14:paraId="33E259D8" w14:textId="1DDB5653" w:rsidR="00553B3C" w:rsidRDefault="00AD5950" w:rsidP="000E56FF">
      <w:pPr>
        <w:pStyle w:val="ListNumber"/>
        <w:numPr>
          <w:ilvl w:val="0"/>
          <w:numId w:val="0"/>
        </w:numPr>
        <w:ind w:left="-540" w:right="-157"/>
        <w:rPr>
          <w:rFonts w:ascii="Verdana" w:hAnsi="Verdana" w:cs="Arial"/>
          <w:bCs/>
          <w:sz w:val="20"/>
          <w:szCs w:val="20"/>
        </w:rPr>
      </w:pPr>
      <w:r>
        <w:rPr>
          <w:rFonts w:ascii="Verdana" w:hAnsi="Verdana" w:cs="Arial"/>
          <w:bCs/>
          <w:sz w:val="20"/>
          <w:szCs w:val="20"/>
        </w:rPr>
        <w:t>BRILL Ines</w:t>
      </w:r>
      <w:r w:rsidR="002935CD" w:rsidRPr="002935CD">
        <w:rPr>
          <w:rFonts w:ascii="Verdana" w:hAnsi="Verdana" w:cs="Arial"/>
          <w:bCs/>
          <w:sz w:val="20"/>
          <w:szCs w:val="20"/>
        </w:rPr>
        <w:t xml:space="preserve">, </w:t>
      </w:r>
      <w:hyperlink r:id="rId11" w:history="1">
        <w:r w:rsidR="00276752" w:rsidRPr="008903EE">
          <w:rPr>
            <w:rStyle w:val="Hyperlink"/>
            <w:rFonts w:ascii="Verdana" w:hAnsi="Verdana" w:cs="Arial"/>
            <w:sz w:val="20"/>
            <w:szCs w:val="20"/>
          </w:rPr>
          <w:t>Ines.Brill@ifrc.org</w:t>
        </w:r>
      </w:hyperlink>
      <w:r w:rsidR="002935CD" w:rsidRPr="002935CD">
        <w:rPr>
          <w:rFonts w:ascii="Verdana" w:hAnsi="Verdana" w:cs="Arial"/>
          <w:bCs/>
          <w:sz w:val="20"/>
          <w:szCs w:val="20"/>
        </w:rPr>
        <w:t xml:space="preserve">, </w:t>
      </w:r>
      <w:bookmarkStart w:id="0" w:name="_Hlk31097353"/>
      <w:r w:rsidR="009A634C" w:rsidRPr="009A634C">
        <w:rPr>
          <w:rFonts w:ascii="Verdana" w:hAnsi="Verdana" w:cs="Arial"/>
          <w:b/>
          <w:bCs/>
          <w:sz w:val="20"/>
          <w:szCs w:val="20"/>
        </w:rPr>
        <w:t>Mob</w:t>
      </w:r>
      <w:bookmarkEnd w:id="0"/>
      <w:r w:rsidR="009A634C" w:rsidRPr="009A634C">
        <w:rPr>
          <w:rFonts w:ascii="Verdana" w:hAnsi="Verdana" w:cs="Arial"/>
          <w:b/>
          <w:bCs/>
          <w:sz w:val="20"/>
          <w:szCs w:val="20"/>
        </w:rPr>
        <w:t>.</w:t>
      </w:r>
      <w:r w:rsidR="009A634C" w:rsidRPr="00ED0582">
        <w:rPr>
          <w:rFonts w:ascii="Verdana" w:hAnsi="Verdana" w:cs="Arial"/>
          <w:b/>
          <w:sz w:val="20"/>
          <w:szCs w:val="20"/>
        </w:rPr>
        <w:t>:</w:t>
      </w:r>
      <w:r w:rsidR="00654BE3">
        <w:rPr>
          <w:rFonts w:ascii="Verdana" w:hAnsi="Verdana" w:cs="Arial"/>
          <w:b/>
          <w:sz w:val="20"/>
          <w:szCs w:val="20"/>
        </w:rPr>
        <w:t xml:space="preserve"> </w:t>
      </w:r>
      <w:r w:rsidR="00276752" w:rsidRPr="00276752">
        <w:rPr>
          <w:rFonts w:ascii="Verdana" w:hAnsi="Verdana" w:cs="Arial"/>
          <w:bCs/>
          <w:sz w:val="20"/>
          <w:szCs w:val="20"/>
        </w:rPr>
        <w:t>+ 5</w:t>
      </w:r>
      <w:r w:rsidR="00DE7DCF">
        <w:rPr>
          <w:rFonts w:ascii="Verdana" w:hAnsi="Verdana" w:cs="Arial"/>
          <w:bCs/>
          <w:sz w:val="20"/>
          <w:szCs w:val="20"/>
        </w:rPr>
        <w:t>1</w:t>
      </w:r>
      <w:r w:rsidR="009A634C">
        <w:rPr>
          <w:rFonts w:ascii="Verdana" w:hAnsi="Verdana" w:cs="Arial"/>
          <w:bCs/>
          <w:sz w:val="20"/>
          <w:szCs w:val="20"/>
        </w:rPr>
        <w:t>-963764977</w:t>
      </w:r>
      <w:r w:rsidR="00833CBB">
        <w:rPr>
          <w:rFonts w:ascii="Verdana" w:hAnsi="Verdana" w:cs="Arial"/>
          <w:bCs/>
          <w:sz w:val="20"/>
          <w:szCs w:val="20"/>
        </w:rPr>
        <w:t xml:space="preserve">, </w:t>
      </w:r>
      <w:r w:rsidR="00833CBB">
        <w:rPr>
          <w:rFonts w:ascii="Verdana" w:hAnsi="Verdana" w:cs="Arial"/>
          <w:b/>
          <w:bCs/>
          <w:sz w:val="20"/>
          <w:szCs w:val="20"/>
        </w:rPr>
        <w:t>Office</w:t>
      </w:r>
      <w:r w:rsidR="00654BE3">
        <w:rPr>
          <w:rFonts w:ascii="Verdana" w:hAnsi="Verdana" w:cs="Arial"/>
          <w:b/>
          <w:bCs/>
          <w:sz w:val="20"/>
          <w:szCs w:val="20"/>
        </w:rPr>
        <w:t xml:space="preserve">: </w:t>
      </w:r>
      <w:r w:rsidR="00654BE3" w:rsidRPr="00ED0582">
        <w:rPr>
          <w:rFonts w:ascii="Verdana" w:hAnsi="Verdana" w:cs="Arial"/>
          <w:sz w:val="20"/>
          <w:szCs w:val="20"/>
        </w:rPr>
        <w:t>+51</w:t>
      </w:r>
      <w:r w:rsidR="00144D94" w:rsidRPr="00ED0582">
        <w:rPr>
          <w:rFonts w:ascii="Verdana" w:hAnsi="Verdana" w:cs="Arial"/>
          <w:sz w:val="20"/>
          <w:szCs w:val="20"/>
        </w:rPr>
        <w:t>(</w:t>
      </w:r>
      <w:r w:rsidR="00654BE3" w:rsidRPr="00ED0582">
        <w:rPr>
          <w:rFonts w:ascii="Verdana" w:hAnsi="Verdana" w:cs="Arial"/>
          <w:sz w:val="20"/>
          <w:szCs w:val="20"/>
        </w:rPr>
        <w:t>1</w:t>
      </w:r>
      <w:r w:rsidR="00144D94" w:rsidRPr="00ED0582">
        <w:rPr>
          <w:rFonts w:ascii="Verdana" w:hAnsi="Verdana" w:cs="Arial"/>
          <w:sz w:val="20"/>
          <w:szCs w:val="20"/>
        </w:rPr>
        <w:t>)221-8333 /</w:t>
      </w:r>
      <w:r w:rsidR="00BC1115" w:rsidRPr="00ED0582">
        <w:rPr>
          <w:rFonts w:ascii="Verdana" w:hAnsi="Verdana" w:cs="Arial"/>
          <w:sz w:val="20"/>
          <w:szCs w:val="20"/>
        </w:rPr>
        <w:t>104 (extension)</w:t>
      </w:r>
      <w:r w:rsidR="00BC1115">
        <w:rPr>
          <w:rFonts w:ascii="Verdana" w:hAnsi="Verdana" w:cs="Arial"/>
          <w:b/>
          <w:bCs/>
          <w:sz w:val="20"/>
          <w:szCs w:val="20"/>
        </w:rPr>
        <w:t xml:space="preserve"> </w:t>
      </w:r>
    </w:p>
    <w:p w14:paraId="3981064F" w14:textId="25DBD52D" w:rsidR="00AD689B" w:rsidRDefault="00AD689B" w:rsidP="000E56FF">
      <w:pPr>
        <w:pStyle w:val="ListNumber"/>
        <w:numPr>
          <w:ilvl w:val="0"/>
          <w:numId w:val="0"/>
        </w:numPr>
        <w:ind w:left="-540" w:right="-157"/>
        <w:rPr>
          <w:rFonts w:ascii="Verdana" w:hAnsi="Verdana" w:cs="Arial"/>
          <w:bCs/>
          <w:sz w:val="20"/>
          <w:szCs w:val="20"/>
        </w:rPr>
      </w:pPr>
    </w:p>
    <w:p w14:paraId="1CBED984" w14:textId="028B76E9" w:rsidR="00AD689B" w:rsidRPr="00F33037" w:rsidRDefault="00AD689B" w:rsidP="00AD689B">
      <w:pPr>
        <w:pStyle w:val="ListNumber"/>
        <w:numPr>
          <w:ilvl w:val="0"/>
          <w:numId w:val="0"/>
        </w:numPr>
        <w:ind w:left="-540" w:right="-157"/>
        <w:rPr>
          <w:rFonts w:ascii="Verdana" w:hAnsi="Verdana" w:cs="Arial"/>
          <w:bCs/>
          <w:sz w:val="20"/>
          <w:szCs w:val="20"/>
        </w:rPr>
      </w:pPr>
      <w:r w:rsidRPr="00F33037">
        <w:rPr>
          <w:rFonts w:ascii="Verdana" w:hAnsi="Verdana" w:cs="Arial"/>
          <w:bCs/>
          <w:sz w:val="20"/>
          <w:szCs w:val="20"/>
        </w:rPr>
        <w:t xml:space="preserve">Regional Security Coordinator, Jorge E. Zequeira – </w:t>
      </w:r>
      <w:hyperlink r:id="rId12" w:history="1">
        <w:r w:rsidRPr="00F33037">
          <w:rPr>
            <w:rStyle w:val="Hyperlink"/>
            <w:rFonts w:ascii="Verdana" w:hAnsi="Verdana" w:cs="Arial"/>
            <w:bCs/>
            <w:sz w:val="20"/>
            <w:szCs w:val="20"/>
          </w:rPr>
          <w:t>Jorge.zequeira@ifrsc.org</w:t>
        </w:r>
      </w:hyperlink>
      <w:r w:rsidRPr="00F33037">
        <w:rPr>
          <w:rFonts w:ascii="Verdana" w:hAnsi="Verdana" w:cs="Arial"/>
          <w:bCs/>
          <w:sz w:val="20"/>
          <w:szCs w:val="20"/>
        </w:rPr>
        <w:t xml:space="preserve"> </w:t>
      </w:r>
      <w:r w:rsidR="00F33037" w:rsidRPr="00ED0582">
        <w:rPr>
          <w:rFonts w:ascii="Verdana" w:hAnsi="Verdana" w:cs="Arial"/>
          <w:bCs/>
          <w:sz w:val="20"/>
          <w:szCs w:val="20"/>
        </w:rPr>
        <w:t>(24/7)</w:t>
      </w:r>
      <w:r w:rsidR="002C30CE">
        <w:rPr>
          <w:rFonts w:ascii="Verdana" w:hAnsi="Verdana" w:cs="Arial"/>
          <w:bCs/>
          <w:sz w:val="20"/>
          <w:szCs w:val="20"/>
        </w:rPr>
        <w:t xml:space="preserve"> </w:t>
      </w:r>
      <w:r w:rsidR="00F33037" w:rsidRPr="00ED0582">
        <w:rPr>
          <w:rFonts w:ascii="Verdana" w:hAnsi="Verdana" w:cs="Arial"/>
          <w:bCs/>
          <w:sz w:val="20"/>
          <w:szCs w:val="20"/>
        </w:rPr>
        <w:t>+507 6949 5546 / +507 6674 1584 / +507 6382 6355 / +57 313 500 326</w:t>
      </w:r>
    </w:p>
    <w:p w14:paraId="0D9D7722" w14:textId="77777777" w:rsidR="002935CD" w:rsidRPr="00F33037" w:rsidRDefault="002935CD" w:rsidP="002F6671">
      <w:pPr>
        <w:pStyle w:val="ListNumber"/>
        <w:numPr>
          <w:ilvl w:val="0"/>
          <w:numId w:val="0"/>
        </w:numPr>
        <w:ind w:left="-540" w:right="-157"/>
        <w:rPr>
          <w:rFonts w:ascii="Verdana" w:hAnsi="Verdana" w:cs="Arial"/>
          <w:bCs/>
          <w:sz w:val="20"/>
          <w:szCs w:val="20"/>
        </w:rPr>
      </w:pPr>
    </w:p>
    <w:p w14:paraId="6CF007A6" w14:textId="77777777" w:rsidR="00024EF7" w:rsidRPr="00EF2433" w:rsidRDefault="00024EF7" w:rsidP="00642E5F">
      <w:pPr>
        <w:pStyle w:val="ListNumber"/>
        <w:numPr>
          <w:ilvl w:val="0"/>
          <w:numId w:val="0"/>
        </w:numPr>
        <w:ind w:left="-540" w:right="-157"/>
        <w:outlineLvl w:val="0"/>
        <w:rPr>
          <w:rFonts w:ascii="Verdana" w:hAnsi="Verdana" w:cs="Arial"/>
          <w:sz w:val="20"/>
          <w:szCs w:val="20"/>
        </w:rPr>
      </w:pPr>
      <w:r w:rsidRPr="00EF2433">
        <w:rPr>
          <w:rFonts w:ascii="Verdana" w:hAnsi="Verdana" w:cs="Arial"/>
          <w:b/>
          <w:sz w:val="20"/>
          <w:szCs w:val="20"/>
        </w:rPr>
        <w:t>Geneva Security Unit 24/7</w:t>
      </w:r>
      <w:r w:rsidRPr="00EF2433">
        <w:rPr>
          <w:rFonts w:ascii="Verdana" w:hAnsi="Verdana" w:cs="Arial"/>
          <w:sz w:val="20"/>
          <w:szCs w:val="20"/>
        </w:rPr>
        <w:t xml:space="preserve">:  </w:t>
      </w:r>
      <w:hyperlink r:id="rId13" w:history="1">
        <w:r w:rsidRPr="00EF2433">
          <w:rPr>
            <w:rStyle w:val="Hyperlink"/>
            <w:rFonts w:ascii="Verdana" w:hAnsi="Verdana" w:cs="Arial"/>
            <w:sz w:val="20"/>
            <w:szCs w:val="20"/>
          </w:rPr>
          <w:t>security.unit@ifrc.org</w:t>
        </w:r>
      </w:hyperlink>
    </w:p>
    <w:p w14:paraId="4F626344" w14:textId="77777777" w:rsidR="00024EF7" w:rsidRPr="00EF2433" w:rsidRDefault="00024EF7" w:rsidP="00024EF7">
      <w:pPr>
        <w:pStyle w:val="ListNumber"/>
        <w:numPr>
          <w:ilvl w:val="0"/>
          <w:numId w:val="0"/>
        </w:numPr>
        <w:ind w:left="-540" w:right="-157"/>
        <w:rPr>
          <w:rFonts w:ascii="Verdana" w:hAnsi="Verdana" w:cs="Arial"/>
          <w:sz w:val="20"/>
          <w:szCs w:val="20"/>
        </w:rPr>
      </w:pPr>
      <w:r w:rsidRPr="00EF2433">
        <w:rPr>
          <w:rFonts w:ascii="Verdana" w:hAnsi="Verdana" w:cs="Arial"/>
          <w:sz w:val="20"/>
          <w:szCs w:val="20"/>
        </w:rPr>
        <w:t>+41 79 217 3371 (Lars</w:t>
      </w:r>
      <w:r w:rsidR="00B11D89">
        <w:rPr>
          <w:rFonts w:ascii="Verdana" w:hAnsi="Verdana" w:cs="Arial"/>
          <w:sz w:val="20"/>
          <w:szCs w:val="20"/>
        </w:rPr>
        <w:t xml:space="preserve"> - Head</w:t>
      </w:r>
      <w:r w:rsidRPr="00EF2433">
        <w:rPr>
          <w:rFonts w:ascii="Verdana" w:hAnsi="Verdana" w:cs="Arial"/>
          <w:sz w:val="20"/>
          <w:szCs w:val="20"/>
        </w:rPr>
        <w:t>)</w:t>
      </w:r>
    </w:p>
    <w:p w14:paraId="0C86FA34" w14:textId="77777777" w:rsidR="00024EF7" w:rsidRPr="00EF2433" w:rsidRDefault="00024EF7" w:rsidP="00024EF7">
      <w:pPr>
        <w:pStyle w:val="ListNumber"/>
        <w:numPr>
          <w:ilvl w:val="0"/>
          <w:numId w:val="0"/>
        </w:numPr>
        <w:ind w:left="-540" w:right="-157"/>
        <w:rPr>
          <w:rFonts w:ascii="Verdana" w:hAnsi="Verdana" w:cs="Arial"/>
          <w:sz w:val="20"/>
          <w:szCs w:val="20"/>
        </w:rPr>
      </w:pPr>
      <w:r w:rsidRPr="00EF2433">
        <w:rPr>
          <w:rFonts w:ascii="Verdana" w:hAnsi="Verdana" w:cs="Arial"/>
          <w:sz w:val="20"/>
          <w:szCs w:val="20"/>
        </w:rPr>
        <w:t>+ 41 79 308 9842 (Karl)</w:t>
      </w:r>
    </w:p>
    <w:p w14:paraId="31394FD8" w14:textId="77777777" w:rsidR="007F4BDA" w:rsidRDefault="00975358" w:rsidP="00024EF7">
      <w:pPr>
        <w:pStyle w:val="ListNumber"/>
        <w:numPr>
          <w:ilvl w:val="0"/>
          <w:numId w:val="0"/>
        </w:numPr>
        <w:ind w:left="-540" w:right="-157"/>
        <w:rPr>
          <w:rFonts w:ascii="Verdana" w:hAnsi="Verdana" w:cs="Arial"/>
          <w:sz w:val="20"/>
          <w:szCs w:val="20"/>
        </w:rPr>
      </w:pPr>
      <w:r>
        <w:rPr>
          <w:rFonts w:ascii="Verdana" w:hAnsi="Verdana" w:cs="Arial"/>
          <w:sz w:val="20"/>
          <w:szCs w:val="20"/>
        </w:rPr>
        <w:t>+ 41 79 251 8015 (Julian</w:t>
      </w:r>
      <w:r w:rsidR="00024EF7" w:rsidRPr="00EF2433">
        <w:rPr>
          <w:rFonts w:ascii="Verdana" w:hAnsi="Verdana" w:cs="Arial"/>
          <w:sz w:val="20"/>
          <w:szCs w:val="20"/>
        </w:rPr>
        <w:t>)</w:t>
      </w:r>
    </w:p>
    <w:p w14:paraId="7EB8D8B9" w14:textId="77777777" w:rsidR="002F6671" w:rsidRPr="00925D44" w:rsidRDefault="002F6671" w:rsidP="002F6671">
      <w:pPr>
        <w:pStyle w:val="ListNumber"/>
        <w:numPr>
          <w:ilvl w:val="0"/>
          <w:numId w:val="0"/>
        </w:numPr>
        <w:ind w:left="-540" w:right="-157"/>
        <w:outlineLvl w:val="0"/>
        <w:rPr>
          <w:rFonts w:ascii="Verdana" w:hAnsi="Verdana" w:cs="Helv"/>
          <w:b/>
          <w:color w:val="000000"/>
          <w:sz w:val="20"/>
          <w:szCs w:val="20"/>
          <w:lang w:val="en-US"/>
        </w:rPr>
      </w:pPr>
      <w:r w:rsidRPr="00925D44">
        <w:rPr>
          <w:rFonts w:ascii="Verdana" w:hAnsi="Verdana" w:cs="Helv"/>
          <w:b/>
          <w:color w:val="000000"/>
          <w:sz w:val="20"/>
          <w:szCs w:val="20"/>
          <w:lang w:val="en-US"/>
        </w:rPr>
        <w:t xml:space="preserve"> </w:t>
      </w:r>
    </w:p>
    <w:p w14:paraId="145F2772" w14:textId="77777777" w:rsidR="00987F88" w:rsidRPr="00FA013A" w:rsidRDefault="00987F88" w:rsidP="002F6671">
      <w:pPr>
        <w:pStyle w:val="ListNumber"/>
        <w:numPr>
          <w:ilvl w:val="0"/>
          <w:numId w:val="0"/>
        </w:numPr>
        <w:ind w:left="-567" w:right="-157"/>
        <w:outlineLvl w:val="0"/>
        <w:rPr>
          <w:rFonts w:ascii="Verdana" w:hAnsi="Verdana"/>
          <w:sz w:val="20"/>
          <w:szCs w:val="20"/>
        </w:rPr>
      </w:pPr>
    </w:p>
    <w:p w14:paraId="21790C2B" w14:textId="77777777" w:rsidR="00975358" w:rsidRDefault="00975358">
      <w:pPr>
        <w:jc w:val="left"/>
        <w:rPr>
          <w:rFonts w:ascii="Verdana" w:hAnsi="Verdana" w:cs="Arial"/>
          <w:sz w:val="20"/>
          <w:szCs w:val="20"/>
        </w:rPr>
      </w:pPr>
      <w:r>
        <w:rPr>
          <w:rFonts w:ascii="Verdana" w:hAnsi="Verdana" w:cs="Arial"/>
          <w:sz w:val="20"/>
          <w:szCs w:val="20"/>
        </w:rPr>
        <w:br w:type="page"/>
      </w:r>
    </w:p>
    <w:p w14:paraId="0B82B486" w14:textId="77777777" w:rsidR="00AD689B" w:rsidRDefault="00AD689B" w:rsidP="00AD689B">
      <w:pPr>
        <w:pStyle w:val="ListNumber"/>
        <w:numPr>
          <w:ilvl w:val="0"/>
          <w:numId w:val="0"/>
        </w:numPr>
        <w:tabs>
          <w:tab w:val="left" w:pos="720"/>
        </w:tabs>
        <w:ind w:left="-540" w:right="-157"/>
        <w:rPr>
          <w:rFonts w:ascii="Verdana" w:hAnsi="Verdana" w:cs="Arial"/>
          <w:sz w:val="20"/>
          <w:szCs w:val="20"/>
        </w:rPr>
      </w:pPr>
    </w:p>
    <w:p w14:paraId="30543AB1" w14:textId="59474B17" w:rsidR="00AD689B" w:rsidRPr="00EF2433" w:rsidRDefault="00AD689B" w:rsidP="00AD689B">
      <w:pPr>
        <w:jc w:val="center"/>
        <w:rPr>
          <w:rFonts w:ascii="Verdana" w:hAnsi="Verdana" w:cs="Arial"/>
          <w:color w:val="000000"/>
          <w:sz w:val="20"/>
          <w:szCs w:val="20"/>
          <w:lang w:eastAsia="en-GB"/>
        </w:rPr>
      </w:pPr>
    </w:p>
    <w:p w14:paraId="2A5C731E" w14:textId="004AA722" w:rsidR="00AD689B" w:rsidRPr="00EF2433" w:rsidRDefault="00F10360" w:rsidP="00AD689B">
      <w:pPr>
        <w:jc w:val="center"/>
        <w:rPr>
          <w:rFonts w:ascii="Verdana" w:hAnsi="Verdana" w:cs="Arial"/>
          <w:color w:val="000000"/>
          <w:sz w:val="20"/>
          <w:szCs w:val="20"/>
          <w:lang w:eastAsia="en-GB"/>
        </w:rPr>
      </w:pPr>
      <w:bookmarkStart w:id="1" w:name="_GoBack"/>
      <w:r>
        <w:rPr>
          <w:noProof/>
          <w:sz w:val="22"/>
          <w:szCs w:val="22"/>
        </w:rPr>
        <w:drawing>
          <wp:inline distT="0" distB="0" distL="0" distR="0" wp14:anchorId="60DF4DDB" wp14:editId="77F3AFF0">
            <wp:extent cx="2443118" cy="64279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495587" cy="656601"/>
                    </a:xfrm>
                    <a:prstGeom prst="rect">
                      <a:avLst/>
                    </a:prstGeom>
                    <a:noFill/>
                    <a:ln>
                      <a:noFill/>
                    </a:ln>
                  </pic:spPr>
                </pic:pic>
              </a:graphicData>
            </a:graphic>
          </wp:inline>
        </w:drawing>
      </w:r>
      <w:bookmarkEnd w:id="1"/>
    </w:p>
    <w:p w14:paraId="37B8FF12" w14:textId="77777777" w:rsidR="00AD689B" w:rsidRPr="00EF2433" w:rsidRDefault="00AD689B" w:rsidP="00AD689B">
      <w:pPr>
        <w:jc w:val="center"/>
        <w:rPr>
          <w:rFonts w:ascii="Verdana" w:hAnsi="Verdana" w:cs="Arial"/>
          <w:color w:val="000000"/>
          <w:sz w:val="20"/>
          <w:szCs w:val="20"/>
          <w:lang w:eastAsia="en-GB"/>
        </w:rPr>
      </w:pPr>
    </w:p>
    <w:p w14:paraId="4F1E1FB8" w14:textId="77777777" w:rsidR="00AD689B" w:rsidRDefault="00AD689B" w:rsidP="00AD689B">
      <w:pPr>
        <w:jc w:val="center"/>
        <w:rPr>
          <w:rFonts w:ascii="Verdana" w:hAnsi="Verdana" w:cs="Arial"/>
          <w:color w:val="000000"/>
          <w:sz w:val="20"/>
          <w:szCs w:val="20"/>
          <w:lang w:eastAsia="en-GB"/>
        </w:rPr>
      </w:pPr>
    </w:p>
    <w:p w14:paraId="51B3A8F0" w14:textId="77777777" w:rsidR="00AD689B" w:rsidRDefault="00AD689B" w:rsidP="00AD689B">
      <w:pPr>
        <w:jc w:val="center"/>
        <w:rPr>
          <w:rFonts w:ascii="Verdana" w:hAnsi="Verdana" w:cs="Arial"/>
          <w:color w:val="000000"/>
          <w:sz w:val="20"/>
          <w:szCs w:val="20"/>
          <w:lang w:eastAsia="en-GB"/>
        </w:rPr>
      </w:pPr>
    </w:p>
    <w:p w14:paraId="7464E9E2" w14:textId="77777777" w:rsidR="00AD689B" w:rsidRPr="00EF2433" w:rsidRDefault="00AD689B" w:rsidP="00AD689B">
      <w:pPr>
        <w:jc w:val="center"/>
        <w:rPr>
          <w:rFonts w:ascii="Verdana" w:hAnsi="Verdana" w:cs="Arial"/>
          <w:color w:val="000000"/>
          <w:sz w:val="20"/>
          <w:szCs w:val="20"/>
          <w:lang w:eastAsia="en-GB"/>
        </w:rPr>
      </w:pPr>
    </w:p>
    <w:p w14:paraId="5E6D761D" w14:textId="77777777" w:rsidR="00AD689B" w:rsidRPr="00EF2433" w:rsidRDefault="00AD689B" w:rsidP="00AD689B">
      <w:pPr>
        <w:jc w:val="center"/>
        <w:rPr>
          <w:rFonts w:ascii="Verdana" w:hAnsi="Verdana" w:cs="Arial"/>
          <w:b/>
          <w:sz w:val="20"/>
          <w:szCs w:val="20"/>
        </w:rPr>
      </w:pPr>
      <w:r w:rsidRPr="00EF2433">
        <w:rPr>
          <w:rFonts w:ascii="Verdana" w:hAnsi="Verdana" w:cs="Arial"/>
          <w:b/>
          <w:sz w:val="20"/>
          <w:szCs w:val="20"/>
        </w:rPr>
        <w:t>ACKNOWLEDGEMENT</w:t>
      </w:r>
    </w:p>
    <w:p w14:paraId="28592FD9" w14:textId="77777777" w:rsidR="00AD689B" w:rsidRPr="00EF2433" w:rsidRDefault="00AD689B" w:rsidP="00AD689B">
      <w:pPr>
        <w:jc w:val="center"/>
        <w:rPr>
          <w:rFonts w:ascii="Verdana" w:hAnsi="Verdana" w:cs="Arial"/>
          <w:b/>
          <w:sz w:val="20"/>
          <w:szCs w:val="20"/>
        </w:rPr>
      </w:pPr>
      <w:r w:rsidRPr="00EF2433">
        <w:rPr>
          <w:rFonts w:ascii="Verdana" w:hAnsi="Verdana" w:cs="Arial"/>
          <w:b/>
          <w:sz w:val="20"/>
          <w:szCs w:val="20"/>
        </w:rPr>
        <w:t>OF</w:t>
      </w:r>
    </w:p>
    <w:p w14:paraId="008D4E3C" w14:textId="77777777" w:rsidR="00AD689B" w:rsidRPr="00EF2433" w:rsidRDefault="00AD689B" w:rsidP="00AD689B">
      <w:pPr>
        <w:jc w:val="center"/>
        <w:rPr>
          <w:rFonts w:ascii="Verdana" w:hAnsi="Verdana" w:cs="Arial"/>
          <w:b/>
          <w:sz w:val="20"/>
          <w:szCs w:val="20"/>
        </w:rPr>
      </w:pPr>
      <w:r w:rsidRPr="00EF2433">
        <w:rPr>
          <w:rFonts w:ascii="Verdana" w:hAnsi="Verdana" w:cs="Arial"/>
          <w:b/>
          <w:sz w:val="20"/>
          <w:szCs w:val="20"/>
        </w:rPr>
        <w:t>FEDERATION SECURITY RULES &amp; REGULATIONS</w:t>
      </w:r>
    </w:p>
    <w:p w14:paraId="47FF0254" w14:textId="603EBB19" w:rsidR="00AD689B" w:rsidRDefault="00AD689B" w:rsidP="00AD689B">
      <w:pPr>
        <w:jc w:val="center"/>
        <w:rPr>
          <w:rFonts w:ascii="Verdana" w:hAnsi="Verdana" w:cs="Arial"/>
          <w:b/>
          <w:sz w:val="20"/>
          <w:szCs w:val="20"/>
        </w:rPr>
      </w:pPr>
      <w:r>
        <w:rPr>
          <w:rFonts w:ascii="Verdana" w:hAnsi="Verdana" w:cs="Arial"/>
          <w:b/>
          <w:sz w:val="20"/>
          <w:szCs w:val="20"/>
        </w:rPr>
        <w:t xml:space="preserve">For CCST in </w:t>
      </w:r>
    </w:p>
    <w:p w14:paraId="1D0922A4" w14:textId="77777777" w:rsidR="00AD689B" w:rsidRDefault="00AD689B" w:rsidP="00AD689B">
      <w:pPr>
        <w:jc w:val="center"/>
        <w:rPr>
          <w:rFonts w:ascii="Verdana" w:hAnsi="Verdana" w:cs="Arial"/>
          <w:b/>
          <w:sz w:val="20"/>
          <w:szCs w:val="20"/>
        </w:rPr>
      </w:pPr>
    </w:p>
    <w:p w14:paraId="0282AF85" w14:textId="77777777" w:rsidR="00AD689B" w:rsidRDefault="00AD689B" w:rsidP="00AD689B">
      <w:pPr>
        <w:jc w:val="center"/>
        <w:rPr>
          <w:rFonts w:ascii="Verdana" w:hAnsi="Verdana" w:cs="Arial"/>
          <w:b/>
          <w:sz w:val="20"/>
          <w:szCs w:val="20"/>
        </w:rPr>
      </w:pPr>
    </w:p>
    <w:p w14:paraId="6A942ECC" w14:textId="77777777" w:rsidR="00AD689B" w:rsidRDefault="00AD689B" w:rsidP="00AD689B">
      <w:pPr>
        <w:jc w:val="center"/>
        <w:rPr>
          <w:rFonts w:ascii="Verdana" w:hAnsi="Verdana" w:cs="Arial"/>
          <w:b/>
          <w:sz w:val="20"/>
          <w:szCs w:val="20"/>
        </w:rPr>
      </w:pPr>
    </w:p>
    <w:p w14:paraId="51D42BC4" w14:textId="77777777" w:rsidR="00AD689B" w:rsidRDefault="00AD689B" w:rsidP="00AD689B">
      <w:pPr>
        <w:jc w:val="center"/>
        <w:rPr>
          <w:rFonts w:ascii="Verdana" w:hAnsi="Verdana" w:cs="Arial"/>
          <w:b/>
          <w:sz w:val="20"/>
          <w:szCs w:val="20"/>
        </w:rPr>
      </w:pPr>
    </w:p>
    <w:p w14:paraId="539FDF02" w14:textId="77777777" w:rsidR="00AD689B" w:rsidRPr="00EF2433" w:rsidRDefault="00AD689B" w:rsidP="00AD689B">
      <w:pPr>
        <w:jc w:val="center"/>
        <w:rPr>
          <w:rFonts w:ascii="Verdana" w:hAnsi="Verdana" w:cs="Arial"/>
          <w:sz w:val="20"/>
          <w:szCs w:val="20"/>
        </w:rPr>
      </w:pPr>
    </w:p>
    <w:p w14:paraId="373B43A4" w14:textId="77777777" w:rsidR="00AD689B" w:rsidRPr="00EF2433" w:rsidRDefault="00AD689B" w:rsidP="00AD689B">
      <w:pPr>
        <w:rPr>
          <w:rFonts w:ascii="Verdana" w:hAnsi="Verdana" w:cs="Arial"/>
          <w:sz w:val="20"/>
          <w:szCs w:val="20"/>
        </w:rPr>
      </w:pPr>
    </w:p>
    <w:p w14:paraId="779EC457" w14:textId="34E6748E" w:rsidR="00AD689B" w:rsidRPr="00EF2433" w:rsidRDefault="00AD689B" w:rsidP="00AD689B">
      <w:pPr>
        <w:rPr>
          <w:rFonts w:ascii="Verdana" w:hAnsi="Verdana" w:cs="Arial"/>
          <w:sz w:val="20"/>
          <w:szCs w:val="20"/>
        </w:rPr>
      </w:pPr>
      <w:r w:rsidRPr="00EF2433">
        <w:rPr>
          <w:rFonts w:ascii="Verdana" w:hAnsi="Verdana" w:cs="Arial"/>
          <w:sz w:val="20"/>
          <w:szCs w:val="20"/>
        </w:rPr>
        <w:t xml:space="preserve">I___________________________________________________, declare that I have received, read and understood the Federation </w:t>
      </w:r>
      <w:r>
        <w:rPr>
          <w:rFonts w:ascii="Verdana" w:hAnsi="Verdana" w:cs="Arial"/>
          <w:sz w:val="20"/>
          <w:szCs w:val="20"/>
        </w:rPr>
        <w:t xml:space="preserve">Security Rules &amp; Regulations for the Office in </w:t>
      </w:r>
      <w:r w:rsidR="00DF48BE">
        <w:rPr>
          <w:rFonts w:ascii="Verdana" w:hAnsi="Verdana" w:cs="Arial"/>
          <w:sz w:val="20"/>
          <w:szCs w:val="20"/>
        </w:rPr>
        <w:t xml:space="preserve">     </w:t>
      </w:r>
      <w:r>
        <w:rPr>
          <w:rFonts w:ascii="Verdana" w:hAnsi="Verdana" w:cs="Arial"/>
          <w:sz w:val="20"/>
          <w:szCs w:val="20"/>
        </w:rPr>
        <w:t xml:space="preserve">, </w:t>
      </w:r>
      <w:r w:rsidR="00DF48BE">
        <w:rPr>
          <w:rFonts w:ascii="Verdana" w:hAnsi="Verdana" w:cs="Arial"/>
          <w:sz w:val="20"/>
          <w:szCs w:val="20"/>
        </w:rPr>
        <w:t xml:space="preserve">       </w:t>
      </w:r>
      <w:r>
        <w:rPr>
          <w:rFonts w:ascii="Verdana" w:hAnsi="Verdana" w:cs="Arial"/>
          <w:sz w:val="20"/>
          <w:szCs w:val="20"/>
        </w:rPr>
        <w:t xml:space="preserve"> </w:t>
      </w:r>
      <w:r w:rsidRPr="00EF2433">
        <w:rPr>
          <w:rFonts w:ascii="Verdana" w:hAnsi="Verdana" w:cs="Arial"/>
          <w:sz w:val="20"/>
          <w:szCs w:val="20"/>
        </w:rPr>
        <w:t>and agree to abide by them.</w:t>
      </w:r>
    </w:p>
    <w:p w14:paraId="20DF2EAD" w14:textId="77777777" w:rsidR="00AD689B" w:rsidRPr="00EF2433" w:rsidRDefault="00AD689B" w:rsidP="00AD689B">
      <w:pPr>
        <w:rPr>
          <w:rFonts w:ascii="Verdana" w:hAnsi="Verdana" w:cs="Arial"/>
          <w:sz w:val="20"/>
          <w:szCs w:val="20"/>
        </w:rPr>
      </w:pPr>
    </w:p>
    <w:p w14:paraId="2D0E5A12" w14:textId="77777777" w:rsidR="00AD689B" w:rsidRPr="00EF2433" w:rsidRDefault="00AD689B" w:rsidP="00AD689B">
      <w:pPr>
        <w:rPr>
          <w:rFonts w:ascii="Verdana" w:hAnsi="Verdana" w:cs="Arial"/>
          <w:sz w:val="20"/>
          <w:szCs w:val="20"/>
        </w:rPr>
      </w:pPr>
    </w:p>
    <w:p w14:paraId="1AA2395C" w14:textId="77777777" w:rsidR="00AD689B" w:rsidRPr="00EF2433" w:rsidRDefault="00AD689B" w:rsidP="00AD689B">
      <w:pPr>
        <w:rPr>
          <w:rFonts w:ascii="Verdana" w:hAnsi="Verdana" w:cs="Arial"/>
          <w:sz w:val="20"/>
          <w:szCs w:val="20"/>
        </w:rPr>
      </w:pPr>
    </w:p>
    <w:p w14:paraId="5C7F4993" w14:textId="77777777" w:rsidR="00AD689B" w:rsidRPr="00EF2433" w:rsidRDefault="00AD689B" w:rsidP="00AD689B">
      <w:pPr>
        <w:rPr>
          <w:rFonts w:ascii="Verdana" w:hAnsi="Verdana" w:cs="Arial"/>
          <w:sz w:val="20"/>
          <w:szCs w:val="20"/>
        </w:rPr>
      </w:pPr>
    </w:p>
    <w:p w14:paraId="1A366D5D" w14:textId="77777777" w:rsidR="00AD689B" w:rsidRPr="00EF2433" w:rsidRDefault="00AD689B" w:rsidP="00AD689B">
      <w:pPr>
        <w:rPr>
          <w:rFonts w:ascii="Verdana" w:hAnsi="Verdana" w:cs="Arial"/>
          <w:sz w:val="20"/>
          <w:szCs w:val="20"/>
        </w:rPr>
      </w:pPr>
    </w:p>
    <w:p w14:paraId="350E3DE9" w14:textId="77777777" w:rsidR="00AD689B" w:rsidRPr="00EF2433" w:rsidRDefault="00AD689B" w:rsidP="00AD689B">
      <w:pPr>
        <w:rPr>
          <w:rFonts w:ascii="Verdana" w:hAnsi="Verdana" w:cs="Arial"/>
          <w:sz w:val="20"/>
          <w:szCs w:val="20"/>
        </w:rPr>
      </w:pPr>
    </w:p>
    <w:p w14:paraId="7E69E52A" w14:textId="77777777" w:rsidR="00AD689B" w:rsidRPr="00EF2433" w:rsidRDefault="00AD689B" w:rsidP="00AD689B">
      <w:pPr>
        <w:rPr>
          <w:rFonts w:ascii="Verdana" w:hAnsi="Verdana" w:cs="Arial"/>
          <w:sz w:val="20"/>
          <w:szCs w:val="20"/>
        </w:rPr>
      </w:pPr>
    </w:p>
    <w:p w14:paraId="3F896E13" w14:textId="77777777" w:rsidR="00AD689B" w:rsidRPr="00EF2433" w:rsidRDefault="00AD689B" w:rsidP="00AD689B">
      <w:pPr>
        <w:rPr>
          <w:rFonts w:ascii="Verdana" w:hAnsi="Verdana" w:cs="Arial"/>
          <w:sz w:val="20"/>
          <w:szCs w:val="20"/>
        </w:rPr>
      </w:pPr>
      <w:r w:rsidRPr="00EF2433">
        <w:rPr>
          <w:rFonts w:ascii="Verdana" w:hAnsi="Verdana" w:cs="Arial"/>
          <w:sz w:val="20"/>
          <w:szCs w:val="20"/>
        </w:rPr>
        <w:t>Signature:    ________________________________________________</w:t>
      </w:r>
    </w:p>
    <w:p w14:paraId="1650A573" w14:textId="77777777" w:rsidR="00AD689B" w:rsidRPr="00EF2433" w:rsidRDefault="00AD689B" w:rsidP="00AD689B">
      <w:pPr>
        <w:rPr>
          <w:rFonts w:ascii="Verdana" w:hAnsi="Verdana" w:cs="Arial"/>
          <w:sz w:val="20"/>
          <w:szCs w:val="20"/>
        </w:rPr>
      </w:pPr>
    </w:p>
    <w:p w14:paraId="2EE7D863" w14:textId="77777777" w:rsidR="00AD689B" w:rsidRPr="00EF2433" w:rsidRDefault="00AD689B" w:rsidP="00AD689B">
      <w:pPr>
        <w:rPr>
          <w:rFonts w:ascii="Verdana" w:hAnsi="Verdana" w:cs="Arial"/>
          <w:sz w:val="20"/>
          <w:szCs w:val="20"/>
        </w:rPr>
      </w:pPr>
    </w:p>
    <w:p w14:paraId="0F651CDE" w14:textId="77777777" w:rsidR="00AD689B" w:rsidRPr="00EF2433" w:rsidRDefault="00AD689B" w:rsidP="00AD689B">
      <w:pPr>
        <w:rPr>
          <w:rFonts w:ascii="Verdana" w:hAnsi="Verdana" w:cs="Arial"/>
          <w:sz w:val="20"/>
          <w:szCs w:val="20"/>
        </w:rPr>
      </w:pPr>
    </w:p>
    <w:p w14:paraId="35112E64" w14:textId="77777777" w:rsidR="00AD689B" w:rsidRPr="00EF2433" w:rsidRDefault="00AD689B" w:rsidP="00AD689B">
      <w:pPr>
        <w:rPr>
          <w:rFonts w:ascii="Verdana" w:hAnsi="Verdana" w:cs="Arial"/>
          <w:sz w:val="20"/>
          <w:szCs w:val="20"/>
        </w:rPr>
      </w:pPr>
      <w:r w:rsidRPr="00EF2433">
        <w:rPr>
          <w:rFonts w:ascii="Verdana" w:hAnsi="Verdana" w:cs="Arial"/>
          <w:sz w:val="20"/>
          <w:szCs w:val="20"/>
        </w:rPr>
        <w:t>Place:            _______________________________________________`</w:t>
      </w:r>
    </w:p>
    <w:p w14:paraId="6F2D7F94" w14:textId="77777777" w:rsidR="00AD689B" w:rsidRPr="00EF2433" w:rsidRDefault="00AD689B" w:rsidP="00AD689B">
      <w:pPr>
        <w:rPr>
          <w:rFonts w:ascii="Verdana" w:hAnsi="Verdana" w:cs="Arial"/>
          <w:sz w:val="20"/>
          <w:szCs w:val="20"/>
        </w:rPr>
      </w:pPr>
    </w:p>
    <w:p w14:paraId="3F843505" w14:textId="77777777" w:rsidR="00AD689B" w:rsidRPr="00EF2433" w:rsidRDefault="00AD689B" w:rsidP="00AD689B">
      <w:pPr>
        <w:rPr>
          <w:rFonts w:ascii="Verdana" w:hAnsi="Verdana" w:cs="Arial"/>
          <w:sz w:val="20"/>
          <w:szCs w:val="20"/>
        </w:rPr>
      </w:pPr>
    </w:p>
    <w:p w14:paraId="4DF2DC27" w14:textId="77777777" w:rsidR="00AD689B" w:rsidRPr="00EF2433" w:rsidRDefault="00AD689B" w:rsidP="00AD689B">
      <w:pPr>
        <w:rPr>
          <w:rFonts w:ascii="Verdana" w:hAnsi="Verdana" w:cs="Arial"/>
          <w:sz w:val="20"/>
          <w:szCs w:val="20"/>
        </w:rPr>
      </w:pPr>
    </w:p>
    <w:p w14:paraId="78F4AE1D" w14:textId="77777777" w:rsidR="00AD689B" w:rsidRPr="00EF2433" w:rsidRDefault="00AD689B" w:rsidP="00AD689B">
      <w:pPr>
        <w:rPr>
          <w:rFonts w:ascii="Verdana" w:hAnsi="Verdana" w:cs="Arial"/>
          <w:sz w:val="20"/>
          <w:szCs w:val="20"/>
        </w:rPr>
      </w:pPr>
      <w:r w:rsidRPr="00EF2433">
        <w:rPr>
          <w:rFonts w:ascii="Verdana" w:hAnsi="Verdana" w:cs="Arial"/>
          <w:sz w:val="20"/>
          <w:szCs w:val="20"/>
        </w:rPr>
        <w:t>Date:            ________________________________________________</w:t>
      </w:r>
    </w:p>
    <w:p w14:paraId="5DC88898" w14:textId="77777777" w:rsidR="00AD689B" w:rsidRPr="00EF2433" w:rsidRDefault="00AD689B" w:rsidP="00AD689B">
      <w:pPr>
        <w:rPr>
          <w:rFonts w:ascii="Verdana" w:hAnsi="Verdana" w:cs="Arial"/>
          <w:sz w:val="20"/>
          <w:szCs w:val="20"/>
        </w:rPr>
      </w:pPr>
      <w:r w:rsidRPr="00EF2433">
        <w:rPr>
          <w:rFonts w:ascii="Verdana" w:hAnsi="Verdana" w:cs="Arial"/>
          <w:sz w:val="20"/>
          <w:szCs w:val="20"/>
        </w:rPr>
        <w:tab/>
      </w:r>
    </w:p>
    <w:p w14:paraId="712D0502" w14:textId="77777777" w:rsidR="00AD689B" w:rsidRDefault="00AD689B" w:rsidP="00AD689B">
      <w:pPr>
        <w:rPr>
          <w:rFonts w:ascii="Verdana" w:hAnsi="Verdana" w:cs="Arial"/>
        </w:rPr>
      </w:pPr>
    </w:p>
    <w:p w14:paraId="67261D1A" w14:textId="77777777" w:rsidR="00AD689B" w:rsidRDefault="00AD689B" w:rsidP="00AD689B">
      <w:pPr>
        <w:rPr>
          <w:rFonts w:ascii="Verdana" w:hAnsi="Verdana" w:cs="Arial"/>
        </w:rPr>
      </w:pPr>
    </w:p>
    <w:p w14:paraId="3C37668E" w14:textId="77777777" w:rsidR="00AD689B" w:rsidRDefault="00AD689B" w:rsidP="00AD689B">
      <w:pPr>
        <w:rPr>
          <w:rFonts w:ascii="Verdana" w:hAnsi="Verdana" w:cs="Arial"/>
        </w:rPr>
      </w:pPr>
    </w:p>
    <w:p w14:paraId="346635F2" w14:textId="77777777" w:rsidR="00AD689B" w:rsidRDefault="00AD689B" w:rsidP="00AD689B">
      <w:pPr>
        <w:rPr>
          <w:rFonts w:ascii="Verdana" w:hAnsi="Verdana" w:cs="Arial"/>
        </w:rPr>
      </w:pPr>
    </w:p>
    <w:p w14:paraId="50304F04" w14:textId="77777777" w:rsidR="00AD689B" w:rsidRDefault="00AD689B" w:rsidP="00AD689B">
      <w:pPr>
        <w:rPr>
          <w:rFonts w:ascii="Verdana" w:hAnsi="Verdana" w:cs="Arial"/>
        </w:rPr>
      </w:pPr>
    </w:p>
    <w:p w14:paraId="68543EF1" w14:textId="77777777" w:rsidR="00AD689B" w:rsidRDefault="00AD689B" w:rsidP="00AD689B">
      <w:pPr>
        <w:rPr>
          <w:rFonts w:ascii="Verdana" w:hAnsi="Verdana" w:cs="Arial"/>
        </w:rPr>
      </w:pPr>
    </w:p>
    <w:p w14:paraId="02FF9260" w14:textId="77777777" w:rsidR="00AD689B" w:rsidRDefault="00AD689B" w:rsidP="00AD689B">
      <w:pPr>
        <w:rPr>
          <w:rFonts w:ascii="Verdana" w:hAnsi="Verdana" w:cs="Arial"/>
        </w:rPr>
      </w:pPr>
    </w:p>
    <w:p w14:paraId="219F12CA" w14:textId="77777777" w:rsidR="00AD689B" w:rsidRDefault="00AD689B" w:rsidP="00AD689B">
      <w:pPr>
        <w:rPr>
          <w:rFonts w:ascii="Verdana" w:hAnsi="Verdana" w:cs="Arial"/>
        </w:rPr>
      </w:pPr>
    </w:p>
    <w:p w14:paraId="6EA0A5C6" w14:textId="77777777" w:rsidR="00AD689B" w:rsidRDefault="00AD689B" w:rsidP="00AD689B">
      <w:pPr>
        <w:rPr>
          <w:rFonts w:ascii="Verdana" w:hAnsi="Verdana" w:cs="Arial"/>
        </w:rPr>
      </w:pPr>
    </w:p>
    <w:p w14:paraId="24049E55" w14:textId="77777777" w:rsidR="00AD689B" w:rsidRDefault="00AD689B" w:rsidP="00AD689B">
      <w:pPr>
        <w:rPr>
          <w:rFonts w:ascii="Verdana" w:hAnsi="Verdana" w:cs="Arial"/>
        </w:rPr>
      </w:pPr>
    </w:p>
    <w:p w14:paraId="603AF107" w14:textId="77777777" w:rsidR="00AD689B" w:rsidRDefault="00AD689B" w:rsidP="00AD689B">
      <w:pPr>
        <w:rPr>
          <w:rFonts w:ascii="Verdana" w:hAnsi="Verdana" w:cs="Arial"/>
        </w:rPr>
      </w:pPr>
    </w:p>
    <w:p w14:paraId="503D84B1" w14:textId="77777777" w:rsidR="00AD689B" w:rsidRDefault="00AD689B" w:rsidP="00AD689B">
      <w:pPr>
        <w:rPr>
          <w:rFonts w:ascii="Verdana" w:hAnsi="Verdana" w:cs="Arial"/>
        </w:rPr>
      </w:pPr>
    </w:p>
    <w:p w14:paraId="63184A66" w14:textId="77777777" w:rsidR="00AD689B" w:rsidRDefault="00AD689B" w:rsidP="00AD689B">
      <w:pPr>
        <w:rPr>
          <w:rFonts w:ascii="Verdana" w:hAnsi="Verdana" w:cs="Arial"/>
        </w:rPr>
      </w:pPr>
    </w:p>
    <w:p w14:paraId="35EB0B90" w14:textId="77777777" w:rsidR="00AD689B" w:rsidRDefault="00AD689B" w:rsidP="00AD689B">
      <w:pPr>
        <w:rPr>
          <w:rFonts w:ascii="Verdana" w:hAnsi="Verdana" w:cs="Arial"/>
        </w:rPr>
      </w:pPr>
    </w:p>
    <w:p w14:paraId="15276B5B" w14:textId="77777777" w:rsidR="00AD689B" w:rsidRDefault="00AD689B" w:rsidP="00AD689B">
      <w:pPr>
        <w:rPr>
          <w:rFonts w:ascii="Verdana" w:hAnsi="Verdana" w:cs="Arial"/>
        </w:rPr>
      </w:pPr>
    </w:p>
    <w:p w14:paraId="244E45F2" w14:textId="77777777" w:rsidR="00AD689B" w:rsidRPr="00377804" w:rsidRDefault="00AD689B" w:rsidP="00AD689B">
      <w:pPr>
        <w:pStyle w:val="NoSpacing"/>
        <w:jc w:val="center"/>
        <w:rPr>
          <w:b/>
          <w:i/>
          <w:iCs/>
          <w:sz w:val="28"/>
          <w:szCs w:val="28"/>
        </w:rPr>
      </w:pPr>
      <w:r>
        <w:rPr>
          <w:b/>
          <w:i/>
          <w:iCs/>
          <w:sz w:val="28"/>
          <w:szCs w:val="28"/>
        </w:rPr>
        <w:t>Acknowledgement of risk: security in the field</w:t>
      </w:r>
    </w:p>
    <w:p w14:paraId="69DE1E1E" w14:textId="77777777" w:rsidR="00AD689B" w:rsidRDefault="00AD689B" w:rsidP="00AD689B">
      <w:pPr>
        <w:pStyle w:val="BodySingle"/>
        <w:rPr>
          <w:lang w:val="en-CA"/>
        </w:rPr>
      </w:pPr>
    </w:p>
    <w:p w14:paraId="09365080" w14:textId="77777777" w:rsidR="00AD689B" w:rsidRPr="00F65EF5" w:rsidRDefault="00AD689B" w:rsidP="00AD689B">
      <w:pPr>
        <w:pStyle w:val="BodySingle"/>
        <w:rPr>
          <w:rFonts w:ascii="Calibri" w:hAnsi="Calibri"/>
          <w:color w:val="000000"/>
          <w:sz w:val="22"/>
          <w:szCs w:val="22"/>
          <w:lang w:val="en-CA"/>
        </w:rPr>
      </w:pPr>
      <w:r w:rsidRPr="00F65EF5">
        <w:rPr>
          <w:rFonts w:ascii="Calibri" w:hAnsi="Calibri"/>
          <w:sz w:val="22"/>
          <w:szCs w:val="22"/>
          <w:lang w:val="en-CA"/>
        </w:rPr>
        <w:t xml:space="preserve">In accordance with the mandate of the International Federation of Red Cross and Red Crescent Societies (IFRC), you may be asked to work in complex political or social environments, or in countries in which you might encounter dangerous conditions. </w:t>
      </w:r>
      <w:r w:rsidRPr="00F65EF5">
        <w:rPr>
          <w:rFonts w:ascii="Calibri" w:hAnsi="Calibri"/>
          <w:color w:val="000000"/>
          <w:sz w:val="22"/>
          <w:szCs w:val="22"/>
          <w:lang w:val="en"/>
        </w:rPr>
        <w:t xml:space="preserve">Although the degree of risk will vary from country to country, security incidents can occur in all delegations. </w:t>
      </w:r>
    </w:p>
    <w:p w14:paraId="03BAEBB0" w14:textId="77777777" w:rsidR="00AD689B" w:rsidRPr="00F65EF5" w:rsidRDefault="00AD689B" w:rsidP="00AD689B">
      <w:pPr>
        <w:pStyle w:val="BodySingle"/>
        <w:rPr>
          <w:rFonts w:ascii="Calibri" w:hAnsi="Calibri"/>
          <w:sz w:val="22"/>
          <w:szCs w:val="22"/>
          <w:lang w:val="en-CA"/>
        </w:rPr>
      </w:pPr>
    </w:p>
    <w:p w14:paraId="34F0605B" w14:textId="77777777" w:rsidR="00AD689B" w:rsidRPr="00F65EF5" w:rsidRDefault="00AD689B" w:rsidP="00AD689B">
      <w:pPr>
        <w:pStyle w:val="BodySingle"/>
        <w:rPr>
          <w:rFonts w:ascii="Calibri" w:hAnsi="Calibri"/>
          <w:b/>
          <w:sz w:val="22"/>
          <w:szCs w:val="22"/>
          <w:lang w:val="en-CA"/>
        </w:rPr>
      </w:pPr>
      <w:r w:rsidRPr="00F65EF5">
        <w:rPr>
          <w:rFonts w:ascii="Calibri" w:hAnsi="Calibri"/>
          <w:b/>
          <w:bCs/>
          <w:sz w:val="22"/>
          <w:szCs w:val="22"/>
          <w:lang w:val="en-CA"/>
        </w:rPr>
        <w:t>Please read the information below carefully.</w:t>
      </w:r>
      <w:r w:rsidRPr="00F65EF5">
        <w:rPr>
          <w:rFonts w:ascii="Calibri" w:hAnsi="Calibri"/>
          <w:sz w:val="22"/>
          <w:szCs w:val="22"/>
          <w:lang w:val="en-CA"/>
        </w:rPr>
        <w:t xml:space="preserve"> This document must be signed by all IFRC Staff and personnel under the IFRC security umbrella</w:t>
      </w:r>
      <w:r w:rsidRPr="00F65EF5">
        <w:rPr>
          <w:rStyle w:val="FootnoteReference"/>
          <w:rFonts w:ascii="Calibri" w:hAnsi="Calibri"/>
          <w:sz w:val="22"/>
          <w:szCs w:val="22"/>
          <w:lang w:val="en-CA"/>
        </w:rPr>
        <w:footnoteReference w:id="1"/>
      </w:r>
      <w:r w:rsidRPr="00F65EF5">
        <w:rPr>
          <w:rFonts w:ascii="Calibri" w:hAnsi="Calibri"/>
          <w:sz w:val="22"/>
          <w:szCs w:val="22"/>
          <w:lang w:val="en-CA"/>
        </w:rPr>
        <w:t xml:space="preserve"> </w:t>
      </w:r>
      <w:r w:rsidRPr="00F65EF5">
        <w:rPr>
          <w:rFonts w:ascii="Calibri" w:hAnsi="Calibri"/>
          <w:b/>
          <w:sz w:val="22"/>
          <w:szCs w:val="22"/>
          <w:lang w:val="en-CA"/>
        </w:rPr>
        <w:t>.</w:t>
      </w:r>
    </w:p>
    <w:p w14:paraId="04AD5D5A" w14:textId="77777777" w:rsidR="00AD689B" w:rsidRPr="00F65EF5" w:rsidRDefault="00AD689B" w:rsidP="00AD689B">
      <w:pPr>
        <w:pStyle w:val="BodySingle"/>
        <w:rPr>
          <w:rFonts w:ascii="Calibri" w:hAnsi="Calibri"/>
          <w:sz w:val="22"/>
          <w:szCs w:val="22"/>
          <w:lang w:val="en-CA"/>
        </w:rPr>
      </w:pPr>
    </w:p>
    <w:p w14:paraId="09E2F474" w14:textId="77777777" w:rsidR="00AD689B" w:rsidRPr="00F65EF5" w:rsidRDefault="00AD689B" w:rsidP="00AD689B">
      <w:pPr>
        <w:pStyle w:val="BodySingle"/>
        <w:rPr>
          <w:rFonts w:ascii="Calibri" w:hAnsi="Calibri"/>
          <w:sz w:val="22"/>
          <w:szCs w:val="22"/>
          <w:lang w:val="en-CA"/>
        </w:rPr>
      </w:pPr>
      <w:r w:rsidRPr="00F65EF5">
        <w:rPr>
          <w:rFonts w:ascii="Calibri" w:hAnsi="Calibri"/>
          <w:b/>
          <w:sz w:val="22"/>
          <w:szCs w:val="22"/>
          <w:lang w:val="en-CA"/>
        </w:rPr>
        <w:t>Risks</w:t>
      </w:r>
    </w:p>
    <w:p w14:paraId="62C8C6CD" w14:textId="77777777" w:rsidR="00AD689B" w:rsidRPr="00F65EF5" w:rsidRDefault="00AD689B" w:rsidP="00AD689B">
      <w:pPr>
        <w:pStyle w:val="BodySingle"/>
        <w:rPr>
          <w:rFonts w:ascii="Calibri" w:hAnsi="Calibri"/>
          <w:sz w:val="22"/>
          <w:szCs w:val="22"/>
          <w:lang w:val="en-CA"/>
        </w:rPr>
      </w:pPr>
    </w:p>
    <w:p w14:paraId="4B7F9D4F" w14:textId="77777777" w:rsidR="00AD689B" w:rsidRPr="00F65EF5" w:rsidRDefault="00AD689B" w:rsidP="00AD689B">
      <w:pPr>
        <w:pStyle w:val="BodySingle"/>
        <w:rPr>
          <w:rFonts w:ascii="Calibri" w:hAnsi="Calibri"/>
          <w:sz w:val="22"/>
          <w:szCs w:val="22"/>
          <w:lang w:val="en-CA"/>
        </w:rPr>
      </w:pPr>
      <w:r w:rsidRPr="00F65EF5">
        <w:rPr>
          <w:rFonts w:ascii="Calibri" w:hAnsi="Calibri"/>
          <w:sz w:val="22"/>
          <w:szCs w:val="22"/>
          <w:lang w:val="en-CA"/>
        </w:rPr>
        <w:t>You may be exposed not only to the risks associated with armed conflict but also to crime, abduction, illness, natural disasters and accidents. Unfortunately, physical and psychological harm, with possibly fatal results, are part of the possible risks associated with humanitarian work.</w:t>
      </w:r>
    </w:p>
    <w:p w14:paraId="79C2BCAF" w14:textId="77777777" w:rsidR="00AD689B" w:rsidRPr="00F65EF5" w:rsidRDefault="00AD689B" w:rsidP="00AD689B">
      <w:pPr>
        <w:pStyle w:val="BodySingle"/>
        <w:rPr>
          <w:rFonts w:ascii="Calibri" w:hAnsi="Calibri"/>
          <w:sz w:val="22"/>
          <w:szCs w:val="22"/>
          <w:lang w:val="en-CA"/>
        </w:rPr>
      </w:pPr>
    </w:p>
    <w:p w14:paraId="3ECD6F60" w14:textId="77777777" w:rsidR="00AD689B" w:rsidRPr="00F65EF5" w:rsidRDefault="00AD689B" w:rsidP="00AD689B">
      <w:pPr>
        <w:pStyle w:val="BodySingle"/>
        <w:rPr>
          <w:rFonts w:ascii="Calibri" w:hAnsi="Calibri"/>
          <w:sz w:val="22"/>
          <w:szCs w:val="22"/>
          <w:lang w:val="en-CA"/>
        </w:rPr>
      </w:pPr>
      <w:r w:rsidRPr="00F65EF5">
        <w:rPr>
          <w:rFonts w:ascii="Calibri" w:hAnsi="Calibri"/>
          <w:sz w:val="22"/>
          <w:szCs w:val="22"/>
          <w:lang w:val="en-CA"/>
        </w:rPr>
        <w:t>You should also be aware that the IFRC’s policy in the event of abduction is not to pay any ransom.  However, the IFRC has established Critical Incident Management (CIM) procedures and will work closely with other components of the International Red Cross and Red Crescent movement to assist in the resolution of any such event to the best of its ability.</w:t>
      </w:r>
    </w:p>
    <w:p w14:paraId="6A367BA2" w14:textId="77777777" w:rsidR="00AD689B" w:rsidRPr="00F65EF5" w:rsidRDefault="00AD689B" w:rsidP="00AD689B">
      <w:pPr>
        <w:pStyle w:val="BodySingle"/>
        <w:rPr>
          <w:rFonts w:ascii="Calibri" w:hAnsi="Calibri"/>
          <w:sz w:val="22"/>
          <w:szCs w:val="22"/>
          <w:lang w:val="en-CA"/>
        </w:rPr>
      </w:pPr>
    </w:p>
    <w:p w14:paraId="4731D3D0" w14:textId="77777777" w:rsidR="00AD689B" w:rsidRPr="00F65EF5" w:rsidRDefault="00AD689B" w:rsidP="00AD689B">
      <w:pPr>
        <w:pStyle w:val="BodySingle"/>
        <w:rPr>
          <w:rFonts w:ascii="Calibri" w:hAnsi="Calibri"/>
          <w:sz w:val="22"/>
          <w:szCs w:val="22"/>
          <w:lang w:val="en-CA"/>
        </w:rPr>
      </w:pPr>
      <w:r w:rsidRPr="00F65EF5">
        <w:rPr>
          <w:rFonts w:ascii="Calibri" w:hAnsi="Calibri"/>
          <w:sz w:val="22"/>
          <w:szCs w:val="22"/>
          <w:lang w:val="en-CA"/>
        </w:rPr>
        <w:t xml:space="preserve">Neither the National Society in country nor the IFRC accept any liability for any loss, injury or death sustained by IFRC personnel. </w:t>
      </w:r>
      <w:r w:rsidRPr="00F65EF5" w:rsidDel="004C5E86">
        <w:rPr>
          <w:rFonts w:ascii="Calibri" w:hAnsi="Calibri"/>
          <w:sz w:val="22"/>
          <w:szCs w:val="22"/>
          <w:lang w:val="en-CA"/>
        </w:rPr>
        <w:t xml:space="preserve"> </w:t>
      </w:r>
    </w:p>
    <w:p w14:paraId="5D97A3DC" w14:textId="77777777" w:rsidR="00AD689B" w:rsidRPr="00F65EF5" w:rsidRDefault="00AD689B" w:rsidP="00AD689B">
      <w:pPr>
        <w:pStyle w:val="BodySingle"/>
        <w:rPr>
          <w:rFonts w:ascii="Calibri" w:hAnsi="Calibri"/>
          <w:sz w:val="22"/>
          <w:szCs w:val="22"/>
          <w:lang w:val="en-CA"/>
        </w:rPr>
      </w:pPr>
    </w:p>
    <w:p w14:paraId="1D760BD6" w14:textId="77777777" w:rsidR="00AD689B" w:rsidRPr="00F65EF5" w:rsidRDefault="00AD689B" w:rsidP="00AD689B">
      <w:pPr>
        <w:pStyle w:val="BodySingle"/>
        <w:rPr>
          <w:rFonts w:ascii="Calibri" w:hAnsi="Calibri"/>
          <w:b/>
          <w:sz w:val="22"/>
          <w:szCs w:val="22"/>
          <w:lang w:val="en-CA"/>
        </w:rPr>
      </w:pPr>
      <w:r w:rsidRPr="00F65EF5">
        <w:rPr>
          <w:rFonts w:ascii="Calibri" w:hAnsi="Calibri"/>
          <w:b/>
          <w:sz w:val="22"/>
          <w:szCs w:val="22"/>
          <w:lang w:val="en-CA"/>
        </w:rPr>
        <w:t>Duty of Care and support provided by IFRC to all personnel:</w:t>
      </w:r>
    </w:p>
    <w:p w14:paraId="54B0CD35" w14:textId="77777777" w:rsidR="00AD689B" w:rsidRPr="00F65EF5" w:rsidRDefault="00AD689B" w:rsidP="00AD689B">
      <w:pPr>
        <w:pStyle w:val="BodySingle"/>
        <w:rPr>
          <w:rFonts w:ascii="Calibri" w:hAnsi="Calibri"/>
          <w:b/>
          <w:sz w:val="22"/>
          <w:szCs w:val="22"/>
          <w:lang w:val="en-CA"/>
        </w:rPr>
      </w:pPr>
    </w:p>
    <w:p w14:paraId="1DBD5A80" w14:textId="77777777" w:rsidR="00AD689B" w:rsidRPr="00F65EF5" w:rsidRDefault="00AD689B" w:rsidP="00AD689B">
      <w:pPr>
        <w:pStyle w:val="BodySingle"/>
        <w:numPr>
          <w:ilvl w:val="0"/>
          <w:numId w:val="30"/>
        </w:numPr>
        <w:overflowPunct w:val="0"/>
        <w:adjustRightInd/>
        <w:jc w:val="both"/>
        <w:rPr>
          <w:rFonts w:ascii="Calibri" w:hAnsi="Calibri"/>
          <w:sz w:val="22"/>
          <w:szCs w:val="22"/>
          <w:lang w:val="en-CA"/>
        </w:rPr>
      </w:pPr>
      <w:r w:rsidRPr="00F65EF5">
        <w:rPr>
          <w:rFonts w:ascii="Calibri" w:hAnsi="Calibri"/>
          <w:sz w:val="22"/>
          <w:szCs w:val="22"/>
        </w:rPr>
        <w:t>Training on personal security including e-learning courses on the IFRC Learning Platform;</w:t>
      </w:r>
    </w:p>
    <w:p w14:paraId="044597BA" w14:textId="77777777" w:rsidR="00AD689B" w:rsidRPr="00F65EF5" w:rsidRDefault="00AD689B" w:rsidP="00AD689B">
      <w:pPr>
        <w:pStyle w:val="BodySingle"/>
        <w:numPr>
          <w:ilvl w:val="0"/>
          <w:numId w:val="30"/>
        </w:numPr>
        <w:overflowPunct w:val="0"/>
        <w:adjustRightInd/>
        <w:jc w:val="both"/>
        <w:rPr>
          <w:rFonts w:ascii="Calibri" w:hAnsi="Calibri"/>
          <w:color w:val="000000"/>
          <w:sz w:val="22"/>
          <w:szCs w:val="22"/>
          <w:lang w:val="en-CA"/>
        </w:rPr>
      </w:pPr>
      <w:r w:rsidRPr="00F65EF5">
        <w:rPr>
          <w:rFonts w:ascii="Calibri" w:hAnsi="Calibri"/>
          <w:color w:val="000000"/>
          <w:sz w:val="22"/>
          <w:szCs w:val="22"/>
          <w:lang w:val="en-CA"/>
        </w:rPr>
        <w:t xml:space="preserve">Appropriate security briefing at the start of your mission, and during your mission if required, including </w:t>
      </w:r>
      <w:r w:rsidRPr="00F65EF5">
        <w:rPr>
          <w:rFonts w:ascii="Calibri" w:hAnsi="Calibri"/>
          <w:sz w:val="22"/>
          <w:szCs w:val="22"/>
          <w:lang w:val="en-CA"/>
        </w:rPr>
        <w:t>country-specific security plans and emergency procedures for the delegation / sub office / team;</w:t>
      </w:r>
    </w:p>
    <w:p w14:paraId="7CDA6906" w14:textId="77777777" w:rsidR="00AD689B" w:rsidRPr="00F65EF5" w:rsidRDefault="00AD689B" w:rsidP="00AD689B">
      <w:pPr>
        <w:pStyle w:val="BodySingle"/>
        <w:numPr>
          <w:ilvl w:val="0"/>
          <w:numId w:val="30"/>
        </w:numPr>
        <w:overflowPunct w:val="0"/>
        <w:adjustRightInd/>
        <w:jc w:val="both"/>
        <w:rPr>
          <w:rFonts w:ascii="Calibri" w:hAnsi="Calibri"/>
          <w:color w:val="000000"/>
          <w:sz w:val="22"/>
          <w:szCs w:val="22"/>
          <w:lang w:val="en-CA"/>
        </w:rPr>
      </w:pPr>
      <w:r w:rsidRPr="00F65EF5">
        <w:rPr>
          <w:rFonts w:ascii="Calibri" w:hAnsi="Calibri"/>
          <w:color w:val="000000"/>
          <w:sz w:val="22"/>
          <w:szCs w:val="22"/>
          <w:lang w:val="en-CA"/>
        </w:rPr>
        <w:t>Regular information on security issues, including</w:t>
      </w:r>
      <w:r w:rsidRPr="00F65EF5">
        <w:rPr>
          <w:rFonts w:ascii="Calibri" w:hAnsi="Calibri"/>
          <w:sz w:val="22"/>
          <w:szCs w:val="22"/>
          <w:lang w:val="en-CA"/>
        </w:rPr>
        <w:t xml:space="preserve"> weekly Security Unit Hot Spots updates sent via email, and access to the Security pages on </w:t>
      </w:r>
      <w:proofErr w:type="spellStart"/>
      <w:r w:rsidRPr="00F65EF5">
        <w:rPr>
          <w:rFonts w:ascii="Calibri" w:hAnsi="Calibri"/>
          <w:sz w:val="22"/>
          <w:szCs w:val="22"/>
          <w:lang w:val="en-CA"/>
        </w:rPr>
        <w:t>FedNet</w:t>
      </w:r>
      <w:proofErr w:type="spellEnd"/>
      <w:r w:rsidRPr="00F65EF5">
        <w:rPr>
          <w:rFonts w:ascii="Calibri" w:hAnsi="Calibri"/>
          <w:sz w:val="22"/>
          <w:szCs w:val="22"/>
          <w:lang w:val="en-CA"/>
        </w:rPr>
        <w:t xml:space="preserve"> containing various security support tools;</w:t>
      </w:r>
    </w:p>
    <w:p w14:paraId="61FBFCB2" w14:textId="77777777" w:rsidR="00AD689B" w:rsidRPr="00F65EF5" w:rsidRDefault="00AD689B" w:rsidP="00AD689B">
      <w:pPr>
        <w:pStyle w:val="BodySingle"/>
        <w:numPr>
          <w:ilvl w:val="0"/>
          <w:numId w:val="30"/>
        </w:numPr>
        <w:overflowPunct w:val="0"/>
        <w:adjustRightInd/>
        <w:jc w:val="both"/>
        <w:rPr>
          <w:rFonts w:ascii="Calibri" w:hAnsi="Calibri"/>
          <w:color w:val="000000"/>
          <w:sz w:val="22"/>
          <w:szCs w:val="22"/>
          <w:lang w:val="en-CA"/>
        </w:rPr>
      </w:pPr>
      <w:r w:rsidRPr="00F65EF5">
        <w:rPr>
          <w:rFonts w:ascii="Calibri" w:hAnsi="Calibri"/>
          <w:color w:val="000000"/>
          <w:sz w:val="22"/>
          <w:szCs w:val="22"/>
          <w:lang w:val="en-CA"/>
        </w:rPr>
        <w:t xml:space="preserve"> 24/7 security advice </w:t>
      </w:r>
    </w:p>
    <w:p w14:paraId="1B1A19B3" w14:textId="77777777" w:rsidR="00AD689B" w:rsidRPr="00F65EF5" w:rsidRDefault="00AD689B" w:rsidP="00AD689B">
      <w:pPr>
        <w:pStyle w:val="BodySingle"/>
        <w:numPr>
          <w:ilvl w:val="0"/>
          <w:numId w:val="30"/>
        </w:numPr>
        <w:overflowPunct w:val="0"/>
        <w:adjustRightInd/>
        <w:jc w:val="both"/>
        <w:rPr>
          <w:rFonts w:ascii="Calibri" w:hAnsi="Calibri"/>
          <w:sz w:val="22"/>
          <w:szCs w:val="22"/>
          <w:lang w:val="en-CA"/>
        </w:rPr>
      </w:pPr>
      <w:r w:rsidRPr="00F65EF5">
        <w:rPr>
          <w:rFonts w:ascii="Calibri" w:hAnsi="Calibri"/>
          <w:sz w:val="22"/>
          <w:szCs w:val="22"/>
          <w:lang w:val="en-CA"/>
        </w:rPr>
        <w:t>Access to stress counsellors;</w:t>
      </w:r>
    </w:p>
    <w:p w14:paraId="5358A41E" w14:textId="77777777" w:rsidR="00AD689B" w:rsidRPr="00F65EF5" w:rsidRDefault="00AD689B" w:rsidP="00AD689B">
      <w:pPr>
        <w:pStyle w:val="BodySingle"/>
        <w:numPr>
          <w:ilvl w:val="0"/>
          <w:numId w:val="30"/>
        </w:numPr>
        <w:overflowPunct w:val="0"/>
        <w:adjustRightInd/>
        <w:jc w:val="both"/>
        <w:rPr>
          <w:rFonts w:ascii="Calibri" w:hAnsi="Calibri"/>
          <w:sz w:val="22"/>
          <w:szCs w:val="22"/>
          <w:lang w:val="en-CA"/>
        </w:rPr>
      </w:pPr>
      <w:r w:rsidRPr="00F65EF5">
        <w:rPr>
          <w:rFonts w:ascii="Calibri" w:hAnsi="Calibri"/>
          <w:sz w:val="22"/>
          <w:szCs w:val="22"/>
          <w:lang w:val="en-CA"/>
        </w:rPr>
        <w:t>Repatriation support (if required).</w:t>
      </w:r>
    </w:p>
    <w:p w14:paraId="0A9D06AB" w14:textId="77777777" w:rsidR="00AD689B" w:rsidRPr="00F65EF5" w:rsidRDefault="00AD689B" w:rsidP="00AD689B">
      <w:pPr>
        <w:pStyle w:val="BodySingle"/>
        <w:rPr>
          <w:rFonts w:ascii="Calibri" w:hAnsi="Calibri"/>
          <w:b/>
          <w:bCs/>
          <w:sz w:val="22"/>
          <w:szCs w:val="22"/>
        </w:rPr>
      </w:pPr>
    </w:p>
    <w:p w14:paraId="45157396" w14:textId="77777777" w:rsidR="00AD689B" w:rsidRPr="00F65EF5" w:rsidRDefault="00AD689B" w:rsidP="00AD689B">
      <w:pPr>
        <w:pStyle w:val="BodySingle"/>
        <w:rPr>
          <w:rFonts w:ascii="Calibri" w:hAnsi="Calibri"/>
          <w:b/>
          <w:bCs/>
          <w:sz w:val="22"/>
          <w:szCs w:val="22"/>
          <w:lang w:val="en-CA"/>
        </w:rPr>
      </w:pPr>
      <w:r w:rsidRPr="00F65EF5">
        <w:rPr>
          <w:rFonts w:ascii="Calibri" w:hAnsi="Calibri"/>
          <w:b/>
          <w:bCs/>
          <w:sz w:val="22"/>
          <w:szCs w:val="22"/>
        </w:rPr>
        <w:t>Security is a personal responsibility and IFRC personnel are responsible to take adequate security measures to ensure their own personal security.</w:t>
      </w:r>
    </w:p>
    <w:p w14:paraId="63001470" w14:textId="77777777" w:rsidR="00AD689B" w:rsidRPr="00F65EF5" w:rsidRDefault="00AD689B" w:rsidP="00AD689B">
      <w:pPr>
        <w:pStyle w:val="BodySingle"/>
        <w:rPr>
          <w:rFonts w:ascii="Calibri" w:hAnsi="Calibri"/>
          <w:b/>
          <w:sz w:val="22"/>
          <w:szCs w:val="22"/>
          <w:lang w:val="en-CA"/>
        </w:rPr>
      </w:pPr>
    </w:p>
    <w:p w14:paraId="151CE974" w14:textId="77777777" w:rsidR="00AD689B" w:rsidRPr="00F65EF5" w:rsidRDefault="00AD689B" w:rsidP="00AD689B">
      <w:pPr>
        <w:pStyle w:val="BodySingle"/>
        <w:rPr>
          <w:rFonts w:ascii="Calibri" w:hAnsi="Calibri"/>
          <w:sz w:val="22"/>
          <w:szCs w:val="22"/>
          <w:lang w:val="en-CA"/>
        </w:rPr>
      </w:pPr>
      <w:r w:rsidRPr="00F65EF5">
        <w:rPr>
          <w:rFonts w:ascii="Calibri" w:hAnsi="Calibri"/>
          <w:b/>
          <w:sz w:val="22"/>
          <w:szCs w:val="22"/>
          <w:lang w:val="en-CA"/>
        </w:rPr>
        <w:t>All IFRC personnel are required to</w:t>
      </w:r>
      <w:r w:rsidRPr="00F65EF5">
        <w:rPr>
          <w:rFonts w:ascii="Calibri" w:hAnsi="Calibri"/>
          <w:sz w:val="22"/>
          <w:szCs w:val="22"/>
          <w:lang w:val="en-CA"/>
        </w:rPr>
        <w:t>:</w:t>
      </w:r>
    </w:p>
    <w:p w14:paraId="1134B5AD" w14:textId="77777777" w:rsidR="00AD689B" w:rsidRPr="00F65EF5" w:rsidRDefault="00AD689B" w:rsidP="00AD689B">
      <w:pPr>
        <w:pStyle w:val="BodySingle"/>
        <w:rPr>
          <w:rFonts w:ascii="Calibri" w:hAnsi="Calibri"/>
          <w:sz w:val="22"/>
          <w:szCs w:val="22"/>
          <w:lang w:val="en-CA"/>
        </w:rPr>
      </w:pPr>
    </w:p>
    <w:p w14:paraId="2E2A599B" w14:textId="2C831CA8" w:rsidR="00AD689B" w:rsidRPr="00F65EF5" w:rsidRDefault="00AD689B" w:rsidP="00AD689B">
      <w:pPr>
        <w:pStyle w:val="BodySingle"/>
        <w:numPr>
          <w:ilvl w:val="0"/>
          <w:numId w:val="31"/>
        </w:numPr>
        <w:overflowPunct w:val="0"/>
        <w:adjustRightInd/>
        <w:jc w:val="both"/>
        <w:rPr>
          <w:rFonts w:ascii="Calibri" w:hAnsi="Calibri"/>
          <w:sz w:val="22"/>
          <w:szCs w:val="22"/>
          <w:lang w:val="en-CA"/>
        </w:rPr>
      </w:pPr>
      <w:r w:rsidRPr="00F65EF5">
        <w:rPr>
          <w:rFonts w:ascii="Calibri" w:hAnsi="Calibri"/>
          <w:sz w:val="22"/>
          <w:szCs w:val="22"/>
          <w:lang w:val="en-CA"/>
        </w:rPr>
        <w:t>S</w:t>
      </w:r>
      <w:proofErr w:type="spellStart"/>
      <w:r w:rsidRPr="00F65EF5">
        <w:rPr>
          <w:rFonts w:ascii="Calibri" w:hAnsi="Calibri"/>
          <w:sz w:val="22"/>
          <w:szCs w:val="22"/>
        </w:rPr>
        <w:t>uccessfully</w:t>
      </w:r>
      <w:proofErr w:type="spellEnd"/>
      <w:r w:rsidRPr="00F65EF5">
        <w:rPr>
          <w:rFonts w:ascii="Calibri" w:hAnsi="Calibri"/>
          <w:sz w:val="22"/>
          <w:szCs w:val="22"/>
        </w:rPr>
        <w:t xml:space="preserve"> complete the” Stay safe – IFRC Personal Security” e-learning course and familiarize themselves with the </w:t>
      </w:r>
      <w:r w:rsidRPr="00F65EF5">
        <w:rPr>
          <w:rFonts w:ascii="Calibri" w:hAnsi="Calibri"/>
          <w:sz w:val="22"/>
          <w:szCs w:val="22"/>
          <w:lang w:val="en-CA"/>
        </w:rPr>
        <w:t xml:space="preserve">security guidelines in “Stay Safe: The International Federation’s guide to a safer mission”.  </w:t>
      </w:r>
      <w:r w:rsidRPr="00F65EF5">
        <w:rPr>
          <w:rFonts w:ascii="Calibri" w:hAnsi="Calibri"/>
          <w:sz w:val="22"/>
          <w:szCs w:val="22"/>
        </w:rPr>
        <w:t xml:space="preserve">Personnel with managerial responsibilities must also successfully complete the “Stay safe – IFRC Security Management” e-learning course; </w:t>
      </w:r>
    </w:p>
    <w:p w14:paraId="29BC6C25" w14:textId="77777777" w:rsidR="00AD689B" w:rsidRPr="00F65EF5" w:rsidRDefault="00AD689B" w:rsidP="00AD689B">
      <w:pPr>
        <w:pStyle w:val="BodySingle"/>
        <w:numPr>
          <w:ilvl w:val="0"/>
          <w:numId w:val="31"/>
        </w:numPr>
        <w:overflowPunct w:val="0"/>
        <w:adjustRightInd/>
        <w:jc w:val="both"/>
        <w:rPr>
          <w:rFonts w:ascii="Calibri" w:hAnsi="Calibri"/>
          <w:sz w:val="22"/>
          <w:szCs w:val="22"/>
          <w:lang w:val="en-CA"/>
        </w:rPr>
      </w:pPr>
      <w:r w:rsidRPr="00F65EF5">
        <w:rPr>
          <w:rFonts w:ascii="Calibri" w:hAnsi="Calibri"/>
          <w:sz w:val="22"/>
          <w:szCs w:val="22"/>
          <w:lang w:val="en-CA"/>
        </w:rPr>
        <w:t>Be aware of and fully comply with the country-specific security plans and emergency procedures for the delegation / sub office / team they are working with;</w:t>
      </w:r>
    </w:p>
    <w:p w14:paraId="3C8DA34E" w14:textId="77777777" w:rsidR="00AD689B" w:rsidRPr="00F65EF5" w:rsidRDefault="00AD689B" w:rsidP="00AD689B">
      <w:pPr>
        <w:pStyle w:val="BodySingle"/>
        <w:numPr>
          <w:ilvl w:val="0"/>
          <w:numId w:val="31"/>
        </w:numPr>
        <w:overflowPunct w:val="0"/>
        <w:adjustRightInd/>
        <w:jc w:val="both"/>
        <w:rPr>
          <w:rFonts w:ascii="Calibri" w:hAnsi="Calibri"/>
          <w:sz w:val="22"/>
          <w:szCs w:val="22"/>
          <w:lang w:val="en-CA"/>
        </w:rPr>
      </w:pPr>
      <w:r w:rsidRPr="00F65EF5">
        <w:rPr>
          <w:rFonts w:ascii="Calibri" w:hAnsi="Calibri"/>
          <w:sz w:val="22"/>
          <w:szCs w:val="22"/>
          <w:lang w:val="en-CA"/>
        </w:rPr>
        <w:t>Ensure they are aware of the security context in their environment, any changes therein and report such information to their manager;</w:t>
      </w:r>
    </w:p>
    <w:p w14:paraId="20BEB557" w14:textId="77777777" w:rsidR="00AD689B" w:rsidRPr="00F65EF5" w:rsidRDefault="00AD689B" w:rsidP="00AD689B">
      <w:pPr>
        <w:pStyle w:val="BodySingle"/>
        <w:numPr>
          <w:ilvl w:val="0"/>
          <w:numId w:val="31"/>
        </w:numPr>
        <w:overflowPunct w:val="0"/>
        <w:adjustRightInd/>
        <w:jc w:val="both"/>
        <w:rPr>
          <w:rFonts w:ascii="Calibri" w:hAnsi="Calibri"/>
          <w:sz w:val="22"/>
          <w:szCs w:val="22"/>
          <w:lang w:val="en-CA"/>
        </w:rPr>
      </w:pPr>
      <w:r w:rsidRPr="00F65EF5">
        <w:rPr>
          <w:rFonts w:ascii="Calibri" w:hAnsi="Calibri"/>
          <w:sz w:val="22"/>
          <w:szCs w:val="22"/>
          <w:lang w:val="en-CA"/>
        </w:rPr>
        <w:t xml:space="preserve">Raise any concerns regarding the security information they have been provided with </w:t>
      </w:r>
      <w:r w:rsidRPr="00F65EF5">
        <w:rPr>
          <w:rFonts w:ascii="Calibri" w:hAnsi="Calibri"/>
          <w:color w:val="000000"/>
          <w:sz w:val="22"/>
          <w:szCs w:val="22"/>
          <w:lang w:val="en-CA"/>
        </w:rPr>
        <w:t xml:space="preserve">and/or security in the delegation immediately </w:t>
      </w:r>
      <w:r w:rsidRPr="00F65EF5">
        <w:rPr>
          <w:rFonts w:ascii="Calibri" w:hAnsi="Calibri"/>
          <w:sz w:val="22"/>
          <w:szCs w:val="22"/>
          <w:lang w:val="en-CA"/>
        </w:rPr>
        <w:t>with the head of delegation.</w:t>
      </w:r>
    </w:p>
    <w:p w14:paraId="4F3F8174" w14:textId="77777777" w:rsidR="00AD689B" w:rsidRPr="00F65EF5" w:rsidRDefault="00AD689B" w:rsidP="00AD689B">
      <w:pPr>
        <w:pStyle w:val="BodySingle"/>
        <w:rPr>
          <w:rFonts w:ascii="Calibri" w:hAnsi="Calibri"/>
          <w:sz w:val="22"/>
          <w:szCs w:val="22"/>
          <w:lang w:val="en-CA"/>
        </w:rPr>
      </w:pPr>
    </w:p>
    <w:p w14:paraId="5256177B" w14:textId="77777777" w:rsidR="00AD689B" w:rsidRPr="00F65EF5" w:rsidRDefault="00AD689B" w:rsidP="00AD689B">
      <w:pPr>
        <w:pStyle w:val="BodySingle"/>
        <w:rPr>
          <w:rFonts w:ascii="Calibri" w:hAnsi="Calibri"/>
          <w:sz w:val="22"/>
          <w:szCs w:val="22"/>
          <w:lang w:val="en-CA"/>
        </w:rPr>
      </w:pPr>
      <w:r w:rsidRPr="00F65EF5">
        <w:rPr>
          <w:rFonts w:ascii="Calibri" w:hAnsi="Calibri"/>
          <w:sz w:val="22"/>
          <w:szCs w:val="22"/>
          <w:lang w:val="en-CA"/>
        </w:rPr>
        <w:t xml:space="preserve">Deliberate breach of security procedures or instructions is considered as gross misconduct. Personnel found to have breached security procedures may be subject to disciplinary action. </w:t>
      </w:r>
    </w:p>
    <w:p w14:paraId="4BCFA971" w14:textId="77777777" w:rsidR="00AD689B" w:rsidRPr="00F65EF5" w:rsidRDefault="00AD689B" w:rsidP="00AD689B">
      <w:pPr>
        <w:pStyle w:val="BodySingle"/>
        <w:rPr>
          <w:rFonts w:ascii="Calibri" w:hAnsi="Calibri"/>
          <w:sz w:val="22"/>
          <w:szCs w:val="22"/>
          <w:u w:val="single"/>
          <w:lang w:val="en-CA"/>
        </w:rPr>
      </w:pPr>
    </w:p>
    <w:p w14:paraId="78A43322" w14:textId="77777777" w:rsidR="00AD689B" w:rsidRPr="00F65EF5" w:rsidRDefault="00AD689B" w:rsidP="00AD689B">
      <w:pPr>
        <w:pStyle w:val="BodySingle"/>
        <w:rPr>
          <w:rFonts w:ascii="Calibri" w:hAnsi="Calibri"/>
          <w:sz w:val="22"/>
          <w:szCs w:val="22"/>
          <w:lang w:val="en-CA"/>
        </w:rPr>
      </w:pPr>
      <w:r w:rsidRPr="00F65EF5">
        <w:rPr>
          <w:rFonts w:ascii="Calibri" w:hAnsi="Calibri"/>
          <w:sz w:val="22"/>
          <w:szCs w:val="22"/>
          <w:lang w:val="en-CA"/>
        </w:rPr>
        <w:t>If you have any doubts about the risks you are prepared to accept, you should seek the support and advice of your manager. You are also entitled to ask to be repatriated at any time.</w:t>
      </w:r>
    </w:p>
    <w:p w14:paraId="4E4A8C72" w14:textId="77777777" w:rsidR="00AD689B" w:rsidRPr="00F65EF5" w:rsidRDefault="00AD689B" w:rsidP="00AD689B">
      <w:pPr>
        <w:pStyle w:val="BodySingle"/>
        <w:rPr>
          <w:rFonts w:ascii="Calibri" w:hAnsi="Calibri"/>
          <w:sz w:val="22"/>
          <w:szCs w:val="22"/>
          <w:u w:val="single"/>
          <w:lang w:val="en-CA"/>
        </w:rPr>
      </w:pPr>
    </w:p>
    <w:p w14:paraId="1CFADD3D" w14:textId="77777777" w:rsidR="00AD689B" w:rsidRPr="00F65EF5" w:rsidRDefault="00AD689B" w:rsidP="00AD689B">
      <w:pPr>
        <w:pStyle w:val="BodySingle"/>
        <w:rPr>
          <w:rFonts w:ascii="Calibri" w:hAnsi="Calibri"/>
          <w:sz w:val="22"/>
          <w:szCs w:val="22"/>
          <w:lang w:val="en-CA"/>
        </w:rPr>
      </w:pPr>
      <w:r w:rsidRPr="00F65EF5">
        <w:rPr>
          <w:rFonts w:ascii="Calibri" w:hAnsi="Calibri"/>
          <w:sz w:val="22"/>
          <w:szCs w:val="22"/>
          <w:lang w:val="en-CA"/>
        </w:rPr>
        <w:t xml:space="preserve">For the IFRC Staff, in the event of a serious incident, the IFRC reserves the right to communicate only with the contact persons named by the IFRC staff at the time of your engagement. It is the responsibility of the employee to update your contact information in </w:t>
      </w:r>
      <w:proofErr w:type="spellStart"/>
      <w:r w:rsidRPr="00F65EF5">
        <w:rPr>
          <w:rFonts w:ascii="Calibri" w:hAnsi="Calibri"/>
          <w:i/>
          <w:iCs/>
          <w:sz w:val="22"/>
          <w:szCs w:val="22"/>
          <w:lang w:val="en-CA"/>
        </w:rPr>
        <w:t>My</w:t>
      </w:r>
      <w:r w:rsidRPr="00F65EF5">
        <w:rPr>
          <w:rFonts w:ascii="Calibri" w:hAnsi="Calibri"/>
          <w:sz w:val="22"/>
          <w:szCs w:val="22"/>
          <w:lang w:val="en-CA"/>
        </w:rPr>
        <w:t>HR</w:t>
      </w:r>
      <w:proofErr w:type="spellEnd"/>
      <w:r w:rsidRPr="00F65EF5">
        <w:rPr>
          <w:rFonts w:ascii="Calibri" w:hAnsi="Calibri"/>
          <w:sz w:val="22"/>
          <w:szCs w:val="22"/>
          <w:lang w:val="en-CA"/>
        </w:rPr>
        <w:t xml:space="preserve"> or relevant form as indicated by relevant delegation. </w:t>
      </w:r>
    </w:p>
    <w:p w14:paraId="5F062F3F" w14:textId="77777777" w:rsidR="00AD689B" w:rsidRPr="00F65EF5" w:rsidRDefault="00AD689B" w:rsidP="00AD689B">
      <w:pPr>
        <w:pStyle w:val="BodySingle"/>
        <w:rPr>
          <w:rFonts w:ascii="Calibri" w:hAnsi="Calibri"/>
          <w:sz w:val="22"/>
          <w:szCs w:val="22"/>
          <w:lang w:val="en-CA"/>
        </w:rPr>
      </w:pPr>
    </w:p>
    <w:p w14:paraId="0B4F65AC" w14:textId="77777777" w:rsidR="00AD689B" w:rsidRPr="00F65EF5" w:rsidRDefault="00AD689B" w:rsidP="00AD689B">
      <w:pPr>
        <w:pStyle w:val="BodySingle"/>
        <w:rPr>
          <w:rFonts w:ascii="Calibri" w:hAnsi="Calibri"/>
          <w:color w:val="000000"/>
          <w:sz w:val="22"/>
          <w:szCs w:val="22"/>
          <w:lang w:val="en-CA"/>
        </w:rPr>
      </w:pPr>
      <w:r w:rsidRPr="00F65EF5">
        <w:rPr>
          <w:rFonts w:ascii="Calibri" w:hAnsi="Calibri"/>
          <w:color w:val="000000"/>
          <w:sz w:val="22"/>
          <w:szCs w:val="22"/>
          <w:lang w:val="en-CA"/>
        </w:rPr>
        <w:t xml:space="preserve">For individuals, other than IFRC Staff falling under the security umbrella of the IFRC, please provide below the contact information of the person to be contacted in case of an emergency. </w:t>
      </w:r>
    </w:p>
    <w:p w14:paraId="7FFC2C88" w14:textId="77777777" w:rsidR="00AD689B" w:rsidRPr="00F65EF5" w:rsidRDefault="00AD689B" w:rsidP="00AD689B">
      <w:pPr>
        <w:pStyle w:val="TableText"/>
        <w:spacing w:before="120"/>
        <w:rPr>
          <w:rFonts w:ascii="Calibri" w:hAnsi="Calibri"/>
          <w:sz w:val="22"/>
          <w:szCs w:val="22"/>
          <w:u w:val="single"/>
        </w:rPr>
      </w:pPr>
      <w:r w:rsidRPr="00F65EF5">
        <w:rPr>
          <w:rFonts w:ascii="Calibri" w:hAnsi="Calibri"/>
          <w:color w:val="000000"/>
          <w:sz w:val="22"/>
          <w:szCs w:val="22"/>
        </w:rPr>
        <w:t xml:space="preserve">Any dispute with respect to or in connection with this Acknowledgement of risk shall be exclusively </w:t>
      </w:r>
      <w:r w:rsidRPr="00F65EF5">
        <w:rPr>
          <w:rFonts w:ascii="Calibri" w:hAnsi="Calibri"/>
          <w:sz w:val="22"/>
          <w:szCs w:val="22"/>
        </w:rPr>
        <w:t>and finally settled by means of arbitration, to the exclusion of national jurisdiction.</w:t>
      </w:r>
    </w:p>
    <w:p w14:paraId="08454E54" w14:textId="77777777" w:rsidR="00AD689B" w:rsidRPr="00F65EF5" w:rsidRDefault="00AD689B" w:rsidP="00AD689B">
      <w:pPr>
        <w:pStyle w:val="BodySingle"/>
        <w:rPr>
          <w:rFonts w:ascii="Calibri" w:hAnsi="Calibri"/>
          <w:color w:val="FF0000"/>
          <w:sz w:val="22"/>
          <w:szCs w:val="22"/>
          <w:u w:val="single"/>
          <w:lang w:val="en-CA"/>
        </w:rPr>
      </w:pPr>
    </w:p>
    <w:p w14:paraId="65DA95CD" w14:textId="77777777" w:rsidR="00AD689B" w:rsidRPr="00F65EF5" w:rsidRDefault="00AD689B" w:rsidP="00AD689B">
      <w:pPr>
        <w:pStyle w:val="BodySingle"/>
        <w:rPr>
          <w:rFonts w:ascii="Calibri" w:hAnsi="Calibri"/>
          <w:b/>
          <w:sz w:val="22"/>
          <w:szCs w:val="22"/>
          <w:lang w:val="en-CA"/>
        </w:rPr>
      </w:pPr>
      <w:r w:rsidRPr="00F65EF5">
        <w:rPr>
          <w:rFonts w:ascii="Calibri" w:hAnsi="Calibri"/>
          <w:b/>
          <w:sz w:val="22"/>
          <w:szCs w:val="22"/>
          <w:lang w:val="en-CA"/>
        </w:rPr>
        <w:t xml:space="preserve">Acknowledgement </w:t>
      </w:r>
    </w:p>
    <w:p w14:paraId="0DB1B689" w14:textId="77777777" w:rsidR="00AD689B" w:rsidRPr="00F65EF5" w:rsidRDefault="00AD689B" w:rsidP="00AD689B">
      <w:pPr>
        <w:pStyle w:val="BodySingle"/>
        <w:rPr>
          <w:rFonts w:ascii="Calibri" w:hAnsi="Calibri"/>
          <w:sz w:val="22"/>
          <w:szCs w:val="22"/>
          <w:lang w:val="en-CA"/>
        </w:rPr>
      </w:pPr>
    </w:p>
    <w:p w14:paraId="75B4702C" w14:textId="3B5D8A6F" w:rsidR="00AD689B" w:rsidRPr="00F65EF5" w:rsidRDefault="00AD689B" w:rsidP="00AD689B">
      <w:pPr>
        <w:pStyle w:val="BodySingle"/>
        <w:rPr>
          <w:rFonts w:ascii="Calibri" w:hAnsi="Calibri"/>
          <w:sz w:val="22"/>
          <w:szCs w:val="22"/>
          <w:lang w:val="en-CA"/>
        </w:rPr>
      </w:pPr>
      <w:r w:rsidRPr="00F65EF5">
        <w:rPr>
          <w:rFonts w:ascii="Calibri" w:hAnsi="Calibri"/>
          <w:sz w:val="22"/>
          <w:szCs w:val="22"/>
          <w:lang w:val="en-CA"/>
        </w:rPr>
        <w:t xml:space="preserve">I confirm that I have been informed of the </w:t>
      </w:r>
      <w:r w:rsidRPr="00F65EF5">
        <w:rPr>
          <w:rFonts w:ascii="Calibri" w:hAnsi="Calibri"/>
          <w:color w:val="000000"/>
          <w:sz w:val="22"/>
          <w:szCs w:val="22"/>
          <w:lang w:val="en-CA"/>
        </w:rPr>
        <w:t xml:space="preserve">potential </w:t>
      </w:r>
      <w:r w:rsidRPr="00F65EF5">
        <w:rPr>
          <w:rFonts w:ascii="Calibri" w:hAnsi="Calibri"/>
          <w:sz w:val="22"/>
          <w:szCs w:val="22"/>
          <w:lang w:val="en-CA"/>
        </w:rPr>
        <w:t xml:space="preserve">security risks associated with working with the IFRC, as well as the support I may </w:t>
      </w:r>
      <w:r w:rsidR="00A87043" w:rsidRPr="00F65EF5">
        <w:rPr>
          <w:rFonts w:ascii="Calibri" w:hAnsi="Calibri"/>
          <w:sz w:val="22"/>
          <w:szCs w:val="22"/>
          <w:lang w:val="en-CA"/>
        </w:rPr>
        <w:t>obtain,</w:t>
      </w:r>
      <w:r w:rsidRPr="00F65EF5">
        <w:rPr>
          <w:rFonts w:ascii="Calibri" w:hAnsi="Calibri"/>
          <w:sz w:val="22"/>
          <w:szCs w:val="22"/>
          <w:lang w:val="en-CA"/>
        </w:rPr>
        <w:t xml:space="preserve"> and the security requirements identified above.  I also </w:t>
      </w:r>
      <w:r w:rsidRPr="00F65EF5">
        <w:rPr>
          <w:rFonts w:ascii="Calibri" w:hAnsi="Calibri"/>
          <w:color w:val="0D0D0D"/>
          <w:sz w:val="22"/>
          <w:szCs w:val="22"/>
          <w:lang w:val="en-CA"/>
        </w:rPr>
        <w:t xml:space="preserve">acknowledge </w:t>
      </w:r>
      <w:r w:rsidRPr="00F65EF5">
        <w:rPr>
          <w:rFonts w:ascii="Calibri" w:hAnsi="Calibri"/>
          <w:sz w:val="22"/>
          <w:szCs w:val="22"/>
          <w:lang w:val="en-CA"/>
        </w:rPr>
        <w:t>the risks inherent to humanitarian work.</w:t>
      </w:r>
    </w:p>
    <w:p w14:paraId="26402FFD" w14:textId="77777777" w:rsidR="00AD689B" w:rsidRPr="00F65EF5" w:rsidRDefault="00AD689B" w:rsidP="00AD689B">
      <w:pPr>
        <w:pStyle w:val="TableText"/>
        <w:spacing w:before="120"/>
        <w:ind w:left="36"/>
        <w:rPr>
          <w:rFonts w:ascii="Calibri" w:hAnsi="Calibri"/>
          <w:b/>
          <w:bCs/>
          <w:sz w:val="22"/>
          <w:szCs w:val="22"/>
        </w:rPr>
      </w:pPr>
    </w:p>
    <w:p w14:paraId="077DB4E3" w14:textId="77777777" w:rsidR="00AD689B" w:rsidRPr="00F65EF5" w:rsidRDefault="00AD689B" w:rsidP="00AD689B">
      <w:pPr>
        <w:spacing w:before="120"/>
        <w:ind w:left="36"/>
      </w:pPr>
      <w:r w:rsidRPr="00F65EF5">
        <w:t>Read and accepted,</w:t>
      </w:r>
      <w:r w:rsidRPr="00F65EF5">
        <w:tab/>
        <w:t xml:space="preserve">   ...........................................(signed)…………………………………………… (name)</w:t>
      </w:r>
    </w:p>
    <w:p w14:paraId="7C910FE0" w14:textId="77777777" w:rsidR="00AD689B" w:rsidRPr="00F65EF5" w:rsidRDefault="00AD689B" w:rsidP="00AD689B">
      <w:pPr>
        <w:spacing w:before="120"/>
      </w:pPr>
      <w:r w:rsidRPr="00F65EF5">
        <w:t>……….….………………. …………. (place) ..................................................(date)</w:t>
      </w:r>
    </w:p>
    <w:p w14:paraId="641AF30B" w14:textId="77777777" w:rsidR="00AD689B" w:rsidRPr="00F65EF5" w:rsidRDefault="00AD689B" w:rsidP="00AD689B">
      <w:pPr>
        <w:spacing w:before="120"/>
        <w:ind w:left="720" w:firstLine="720"/>
      </w:pPr>
    </w:p>
    <w:p w14:paraId="78EAD1C6" w14:textId="77777777" w:rsidR="00AD689B" w:rsidRPr="00F65EF5" w:rsidRDefault="00AD689B" w:rsidP="00AD689B">
      <w:pPr>
        <w:spacing w:before="120"/>
        <w:ind w:left="720" w:firstLine="720"/>
      </w:pPr>
    </w:p>
    <w:p w14:paraId="637E7E88" w14:textId="77777777" w:rsidR="00AD689B" w:rsidRPr="00F65EF5" w:rsidRDefault="00AD689B" w:rsidP="00AD689B">
      <w:pPr>
        <w:spacing w:before="120"/>
        <w:rPr>
          <w:b/>
        </w:rPr>
      </w:pPr>
      <w:r w:rsidRPr="00F65EF5">
        <w:rPr>
          <w:b/>
        </w:rPr>
        <w:t xml:space="preserve">Emergency contact information of personnel under IFRC umbrella other than IFRC Staff: </w:t>
      </w:r>
    </w:p>
    <w:p w14:paraId="06C90CF0" w14:textId="77777777" w:rsidR="00AD689B" w:rsidRPr="00F65EF5" w:rsidRDefault="00AD689B" w:rsidP="00AD689B">
      <w:pPr>
        <w:spacing w:before="120"/>
      </w:pPr>
      <w:r w:rsidRPr="00F65EF5">
        <w:t xml:space="preserve">Name: </w:t>
      </w:r>
    </w:p>
    <w:p w14:paraId="6A020B62" w14:textId="77777777" w:rsidR="00AD689B" w:rsidRPr="00F65EF5" w:rsidRDefault="00AD689B" w:rsidP="00AD689B">
      <w:pPr>
        <w:spacing w:before="120"/>
      </w:pPr>
      <w:r w:rsidRPr="00F65EF5">
        <w:t xml:space="preserve">Relationship: </w:t>
      </w:r>
    </w:p>
    <w:p w14:paraId="6B7B9148" w14:textId="77777777" w:rsidR="00AD689B" w:rsidRPr="00F65EF5" w:rsidRDefault="00AD689B" w:rsidP="00AD689B">
      <w:pPr>
        <w:spacing w:before="120"/>
      </w:pPr>
      <w:r w:rsidRPr="00F65EF5">
        <w:t xml:space="preserve">Contact Number: </w:t>
      </w:r>
    </w:p>
    <w:p w14:paraId="7E815975" w14:textId="77777777" w:rsidR="00AD689B" w:rsidRPr="00F65EF5" w:rsidRDefault="00AD689B" w:rsidP="00AD689B">
      <w:pPr>
        <w:spacing w:before="120"/>
      </w:pPr>
      <w:r w:rsidRPr="00F65EF5">
        <w:t xml:space="preserve">Address: </w:t>
      </w:r>
    </w:p>
    <w:p w14:paraId="4351E9B2" w14:textId="77777777" w:rsidR="00AD689B" w:rsidRPr="00F65EF5" w:rsidRDefault="00AD689B" w:rsidP="00AD689B">
      <w:pPr>
        <w:spacing w:before="120"/>
      </w:pPr>
      <w:r w:rsidRPr="00F65EF5">
        <w:t xml:space="preserve">Email: </w:t>
      </w:r>
    </w:p>
    <w:p w14:paraId="387F25CF" w14:textId="77777777" w:rsidR="00AD689B" w:rsidRDefault="00AD689B" w:rsidP="00AD689B">
      <w:pPr>
        <w:jc w:val="center"/>
        <w:rPr>
          <w:rFonts w:ascii="Verdana" w:hAnsi="Verdana" w:cs="Arial"/>
        </w:rPr>
      </w:pPr>
    </w:p>
    <w:p w14:paraId="00DA4F5E" w14:textId="77777777" w:rsidR="00AD689B" w:rsidRDefault="00AD689B" w:rsidP="00AD689B">
      <w:pPr>
        <w:jc w:val="center"/>
        <w:rPr>
          <w:rFonts w:ascii="Verdana" w:hAnsi="Verdana" w:cs="Arial"/>
        </w:rPr>
      </w:pPr>
    </w:p>
    <w:p w14:paraId="4D865387" w14:textId="77777777" w:rsidR="00251B86" w:rsidRPr="00EF2433" w:rsidRDefault="00251B86" w:rsidP="00DE0BD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6"/>
        <w:jc w:val="center"/>
        <w:rPr>
          <w:rFonts w:ascii="Verdana" w:hAnsi="Verdana" w:cs="Arial"/>
          <w:sz w:val="20"/>
          <w:szCs w:val="20"/>
        </w:rPr>
      </w:pPr>
    </w:p>
    <w:sectPr w:rsidR="00251B86" w:rsidRPr="00EF2433" w:rsidSect="006903A1">
      <w:headerReference w:type="even" r:id="rId16"/>
      <w:headerReference w:type="default" r:id="rId17"/>
      <w:footerReference w:type="default" r:id="rId18"/>
      <w:headerReference w:type="first" r:id="rId19"/>
      <w:footerReference w:type="first" r:id="rId20"/>
      <w:pgSz w:w="11906" w:h="16838"/>
      <w:pgMar w:top="899" w:right="926" w:bottom="899" w:left="1417"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B0B8A" w14:textId="77777777" w:rsidR="00AD0925" w:rsidRDefault="00AD0925">
      <w:r>
        <w:separator/>
      </w:r>
    </w:p>
  </w:endnote>
  <w:endnote w:type="continuationSeparator" w:id="0">
    <w:p w14:paraId="596B94EE" w14:textId="77777777" w:rsidR="00AD0925" w:rsidRDefault="00AD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5C7C9" w14:textId="24D55F48" w:rsidR="00DC27F0" w:rsidRPr="00B87CAF" w:rsidRDefault="00DC27F0" w:rsidP="00601FF3">
    <w:pPr>
      <w:pStyle w:val="Footer"/>
      <w:pBdr>
        <w:top w:val="thinThickSmallGap" w:sz="24" w:space="1" w:color="622423"/>
      </w:pBdr>
      <w:tabs>
        <w:tab w:val="clear" w:pos="4153"/>
        <w:tab w:val="clear" w:pos="8306"/>
        <w:tab w:val="right" w:pos="9563"/>
      </w:tabs>
      <w:rPr>
        <w:rFonts w:ascii="Cambria" w:hAnsi="Cambria"/>
        <w:sz w:val="16"/>
        <w:szCs w:val="16"/>
      </w:rPr>
    </w:pPr>
    <w:r w:rsidRPr="00B87CAF">
      <w:rPr>
        <w:rFonts w:ascii="Cambria" w:hAnsi="Cambria"/>
        <w:sz w:val="16"/>
        <w:szCs w:val="16"/>
      </w:rPr>
      <w:fldChar w:fldCharType="begin"/>
    </w:r>
    <w:r w:rsidRPr="00B87CAF">
      <w:rPr>
        <w:rFonts w:ascii="Cambria" w:hAnsi="Cambria"/>
        <w:sz w:val="16"/>
        <w:szCs w:val="16"/>
      </w:rPr>
      <w:instrText xml:space="preserve"> DATE \@ "dd/MM/yyyy HH:mm:ss" </w:instrText>
    </w:r>
    <w:r w:rsidRPr="00B87CAF">
      <w:rPr>
        <w:rFonts w:ascii="Cambria" w:hAnsi="Cambria"/>
        <w:sz w:val="16"/>
        <w:szCs w:val="16"/>
      </w:rPr>
      <w:fldChar w:fldCharType="separate"/>
    </w:r>
    <w:r w:rsidR="00936647">
      <w:rPr>
        <w:rFonts w:ascii="Cambria" w:hAnsi="Cambria"/>
        <w:noProof/>
        <w:sz w:val="16"/>
        <w:szCs w:val="16"/>
      </w:rPr>
      <w:t>11/03/2020 09:42:30</w:t>
    </w:r>
    <w:r w:rsidRPr="00B87CAF">
      <w:rPr>
        <w:rFonts w:ascii="Cambria" w:hAnsi="Cambria"/>
        <w:sz w:val="16"/>
        <w:szCs w:val="16"/>
      </w:rPr>
      <w:fldChar w:fldCharType="end"/>
    </w:r>
    <w:r w:rsidRPr="00B87CAF">
      <w:rPr>
        <w:rFonts w:ascii="Cambria" w:hAnsi="Cambria"/>
        <w:sz w:val="16"/>
        <w:szCs w:val="16"/>
      </w:rPr>
      <w:tab/>
      <w:t xml:space="preserve">Page </w:t>
    </w:r>
    <w:r w:rsidRPr="00B87CAF">
      <w:rPr>
        <w:sz w:val="16"/>
        <w:szCs w:val="16"/>
      </w:rPr>
      <w:fldChar w:fldCharType="begin"/>
    </w:r>
    <w:r w:rsidRPr="00B87CAF">
      <w:rPr>
        <w:sz w:val="16"/>
        <w:szCs w:val="16"/>
      </w:rPr>
      <w:instrText xml:space="preserve"> PAGE   \* MERGEFORMAT </w:instrText>
    </w:r>
    <w:r w:rsidRPr="00B87CAF">
      <w:rPr>
        <w:sz w:val="16"/>
        <w:szCs w:val="16"/>
      </w:rPr>
      <w:fldChar w:fldCharType="separate"/>
    </w:r>
    <w:r w:rsidR="00BC76B5" w:rsidRPr="00BC76B5">
      <w:rPr>
        <w:rFonts w:ascii="Cambria" w:hAnsi="Cambria"/>
        <w:noProof/>
        <w:sz w:val="16"/>
        <w:szCs w:val="16"/>
      </w:rPr>
      <w:t>5</w:t>
    </w:r>
    <w:r w:rsidRPr="00B87CAF">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BD9DC" w14:textId="36F9AB17" w:rsidR="00DC27F0" w:rsidRPr="00B87CAF" w:rsidRDefault="00DC27F0" w:rsidP="00B87CAF">
    <w:pPr>
      <w:pStyle w:val="Footer"/>
      <w:pBdr>
        <w:top w:val="thinThickSmallGap" w:sz="24" w:space="1" w:color="622423"/>
      </w:pBdr>
      <w:tabs>
        <w:tab w:val="clear" w:pos="4153"/>
        <w:tab w:val="clear" w:pos="8306"/>
        <w:tab w:val="right" w:pos="9563"/>
      </w:tabs>
      <w:rPr>
        <w:rFonts w:ascii="Cambria" w:hAnsi="Cambria"/>
        <w:sz w:val="16"/>
        <w:szCs w:val="16"/>
      </w:rPr>
    </w:pPr>
    <w:r w:rsidRPr="00B87CAF">
      <w:rPr>
        <w:rFonts w:ascii="Cambria" w:hAnsi="Cambria"/>
        <w:sz w:val="16"/>
        <w:szCs w:val="16"/>
      </w:rPr>
      <w:fldChar w:fldCharType="begin"/>
    </w:r>
    <w:r w:rsidRPr="00B87CAF">
      <w:rPr>
        <w:rFonts w:ascii="Cambria" w:hAnsi="Cambria"/>
        <w:sz w:val="16"/>
        <w:szCs w:val="16"/>
      </w:rPr>
      <w:instrText xml:space="preserve"> DATE \@ "dd/MM/yyyy HH:mm:ss" </w:instrText>
    </w:r>
    <w:r w:rsidRPr="00B87CAF">
      <w:rPr>
        <w:rFonts w:ascii="Cambria" w:hAnsi="Cambria"/>
        <w:sz w:val="16"/>
        <w:szCs w:val="16"/>
      </w:rPr>
      <w:fldChar w:fldCharType="separate"/>
    </w:r>
    <w:r w:rsidR="00936647">
      <w:rPr>
        <w:rFonts w:ascii="Cambria" w:hAnsi="Cambria"/>
        <w:noProof/>
        <w:sz w:val="16"/>
        <w:szCs w:val="16"/>
      </w:rPr>
      <w:t>11/03/2020 09:42:30</w:t>
    </w:r>
    <w:r w:rsidRPr="00B87CAF">
      <w:rPr>
        <w:rFonts w:ascii="Cambria" w:hAnsi="Cambria"/>
        <w:sz w:val="16"/>
        <w:szCs w:val="16"/>
      </w:rPr>
      <w:fldChar w:fldCharType="end"/>
    </w:r>
    <w:r>
      <w:rPr>
        <w:rFonts w:ascii="Cambria" w:hAnsi="Cambria"/>
        <w:sz w:val="16"/>
        <w:szCs w:val="16"/>
      </w:rPr>
      <w:t xml:space="preserve">   &lt;----------------   </w:t>
    </w:r>
    <w:r w:rsidRPr="00457B26">
      <w:rPr>
        <w:rFonts w:ascii="Cambria" w:hAnsi="Cambria"/>
        <w:b/>
        <w:sz w:val="16"/>
        <w:szCs w:val="16"/>
      </w:rPr>
      <w:t>CHECK TO ENSURE THIS IS THE LATEST VERSION</w:t>
    </w:r>
    <w:r w:rsidRPr="00B87CAF">
      <w:rPr>
        <w:rFonts w:ascii="Cambria" w:hAnsi="Cambria"/>
        <w:sz w:val="16"/>
        <w:szCs w:val="16"/>
      </w:rPr>
      <w:tab/>
      <w:t xml:space="preserve">Page </w:t>
    </w:r>
    <w:r w:rsidRPr="00B87CAF">
      <w:rPr>
        <w:sz w:val="16"/>
        <w:szCs w:val="16"/>
      </w:rPr>
      <w:fldChar w:fldCharType="begin"/>
    </w:r>
    <w:r w:rsidRPr="00B87CAF">
      <w:rPr>
        <w:sz w:val="16"/>
        <w:szCs w:val="16"/>
      </w:rPr>
      <w:instrText xml:space="preserve"> PAGE   \* MERGEFORMAT </w:instrText>
    </w:r>
    <w:r w:rsidRPr="00B87CAF">
      <w:rPr>
        <w:sz w:val="16"/>
        <w:szCs w:val="16"/>
      </w:rPr>
      <w:fldChar w:fldCharType="separate"/>
    </w:r>
    <w:r w:rsidR="00BC76B5" w:rsidRPr="00BC76B5">
      <w:rPr>
        <w:rFonts w:ascii="Cambria" w:hAnsi="Cambria"/>
        <w:noProof/>
        <w:sz w:val="16"/>
        <w:szCs w:val="16"/>
      </w:rPr>
      <w:t>1</w:t>
    </w:r>
    <w:r w:rsidRPr="00B87CA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EEAF8" w14:textId="77777777" w:rsidR="00AD0925" w:rsidRDefault="00AD0925">
      <w:r>
        <w:separator/>
      </w:r>
    </w:p>
  </w:footnote>
  <w:footnote w:type="continuationSeparator" w:id="0">
    <w:p w14:paraId="53FBB5C4" w14:textId="77777777" w:rsidR="00AD0925" w:rsidRDefault="00AD0925">
      <w:r>
        <w:continuationSeparator/>
      </w:r>
    </w:p>
  </w:footnote>
  <w:footnote w:id="1">
    <w:p w14:paraId="52238278" w14:textId="77777777" w:rsidR="00AD689B" w:rsidRPr="00323ABA" w:rsidRDefault="00AD689B" w:rsidP="00AD689B">
      <w:pPr>
        <w:pStyle w:val="FootnoteText"/>
      </w:pPr>
      <w:r>
        <w:rPr>
          <w:rStyle w:val="FootnoteReference"/>
        </w:rPr>
        <w:footnoteRef/>
      </w:r>
      <w:r>
        <w:t xml:space="preserve"> This shall include IFRC Staff:  IFRC contracted national and international staff and seconded staff, as well as those under IFRC security umbrella: consultants of IFRC, official visitors of the IFRC, IFRC interns, IFRC volunteers, personnel of integraded Partner National Societies, family members of IFRC employees and integrated Partner National Societies.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CD37A" w14:textId="77777777" w:rsidR="00DC27F0" w:rsidRDefault="00DC27F0" w:rsidP="00FE1E4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999ADB" w14:textId="77777777" w:rsidR="00DC27F0" w:rsidRDefault="00DC27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222A3" w14:textId="77777777" w:rsidR="00DC27F0" w:rsidRPr="00834218" w:rsidRDefault="00DC27F0" w:rsidP="00540FBD">
    <w:pPr>
      <w:pStyle w:val="ListNumber"/>
      <w:numPr>
        <w:ilvl w:val="0"/>
        <w:numId w:val="0"/>
      </w:numPr>
      <w:jc w:val="center"/>
      <w:outlineLvl w:val="0"/>
      <w:rPr>
        <w:rFonts w:ascii="Verdana" w:hAnsi="Verdana"/>
        <w:b/>
        <w:bCs/>
        <w:color w:val="FF0000"/>
      </w:rPr>
    </w:pPr>
    <w:r w:rsidRPr="00834218">
      <w:rPr>
        <w:rFonts w:ascii="Verdana" w:hAnsi="Verdana"/>
        <w:b/>
        <w:bCs/>
        <w:color w:val="FF0000"/>
      </w:rPr>
      <w:t xml:space="preserve">Security Rules </w:t>
    </w:r>
  </w:p>
  <w:p w14:paraId="51E79417" w14:textId="77777777" w:rsidR="00DC27F0" w:rsidRDefault="00DC27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9E24B" w14:textId="77777777" w:rsidR="00DC27F0" w:rsidRDefault="00DC27F0">
    <w:pPr>
      <w:pStyle w:val="Header"/>
    </w:pPr>
  </w:p>
  <w:p w14:paraId="637B2026" w14:textId="77777777" w:rsidR="00DC27F0" w:rsidRPr="00E06C69" w:rsidRDefault="00DC27F0" w:rsidP="00E06C69">
    <w:pPr>
      <w:pStyle w:val="Header"/>
      <w:jc w:val="center"/>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43EB806"/>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BF4073D0"/>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08086C7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76A2AAE"/>
    <w:multiLevelType w:val="hybridMultilevel"/>
    <w:tmpl w:val="2D903B40"/>
    <w:lvl w:ilvl="0" w:tplc="08090001">
      <w:start w:val="1"/>
      <w:numFmt w:val="bullet"/>
      <w:lvlText w:val=""/>
      <w:lvlJc w:val="left"/>
      <w:pPr>
        <w:ind w:left="535" w:hanging="360"/>
      </w:pPr>
      <w:rPr>
        <w:rFonts w:ascii="Symbol" w:hAnsi="Symbol" w:hint="default"/>
      </w:rPr>
    </w:lvl>
    <w:lvl w:ilvl="1" w:tplc="08090003" w:tentative="1">
      <w:start w:val="1"/>
      <w:numFmt w:val="bullet"/>
      <w:lvlText w:val="o"/>
      <w:lvlJc w:val="left"/>
      <w:pPr>
        <w:ind w:left="1255" w:hanging="360"/>
      </w:pPr>
      <w:rPr>
        <w:rFonts w:ascii="Courier New" w:hAnsi="Courier New" w:cs="Courier New" w:hint="default"/>
      </w:rPr>
    </w:lvl>
    <w:lvl w:ilvl="2" w:tplc="08090005" w:tentative="1">
      <w:start w:val="1"/>
      <w:numFmt w:val="bullet"/>
      <w:lvlText w:val=""/>
      <w:lvlJc w:val="left"/>
      <w:pPr>
        <w:ind w:left="1975" w:hanging="360"/>
      </w:pPr>
      <w:rPr>
        <w:rFonts w:ascii="Wingdings" w:hAnsi="Wingdings" w:hint="default"/>
      </w:rPr>
    </w:lvl>
    <w:lvl w:ilvl="3" w:tplc="08090001" w:tentative="1">
      <w:start w:val="1"/>
      <w:numFmt w:val="bullet"/>
      <w:lvlText w:val=""/>
      <w:lvlJc w:val="left"/>
      <w:pPr>
        <w:ind w:left="2695" w:hanging="360"/>
      </w:pPr>
      <w:rPr>
        <w:rFonts w:ascii="Symbol" w:hAnsi="Symbol" w:hint="default"/>
      </w:rPr>
    </w:lvl>
    <w:lvl w:ilvl="4" w:tplc="08090003" w:tentative="1">
      <w:start w:val="1"/>
      <w:numFmt w:val="bullet"/>
      <w:lvlText w:val="o"/>
      <w:lvlJc w:val="left"/>
      <w:pPr>
        <w:ind w:left="3415" w:hanging="360"/>
      </w:pPr>
      <w:rPr>
        <w:rFonts w:ascii="Courier New" w:hAnsi="Courier New" w:cs="Courier New" w:hint="default"/>
      </w:rPr>
    </w:lvl>
    <w:lvl w:ilvl="5" w:tplc="08090005" w:tentative="1">
      <w:start w:val="1"/>
      <w:numFmt w:val="bullet"/>
      <w:lvlText w:val=""/>
      <w:lvlJc w:val="left"/>
      <w:pPr>
        <w:ind w:left="4135" w:hanging="360"/>
      </w:pPr>
      <w:rPr>
        <w:rFonts w:ascii="Wingdings" w:hAnsi="Wingdings" w:hint="default"/>
      </w:rPr>
    </w:lvl>
    <w:lvl w:ilvl="6" w:tplc="08090001" w:tentative="1">
      <w:start w:val="1"/>
      <w:numFmt w:val="bullet"/>
      <w:lvlText w:val=""/>
      <w:lvlJc w:val="left"/>
      <w:pPr>
        <w:ind w:left="4855" w:hanging="360"/>
      </w:pPr>
      <w:rPr>
        <w:rFonts w:ascii="Symbol" w:hAnsi="Symbol" w:hint="default"/>
      </w:rPr>
    </w:lvl>
    <w:lvl w:ilvl="7" w:tplc="08090003" w:tentative="1">
      <w:start w:val="1"/>
      <w:numFmt w:val="bullet"/>
      <w:lvlText w:val="o"/>
      <w:lvlJc w:val="left"/>
      <w:pPr>
        <w:ind w:left="5575" w:hanging="360"/>
      </w:pPr>
      <w:rPr>
        <w:rFonts w:ascii="Courier New" w:hAnsi="Courier New" w:cs="Courier New" w:hint="default"/>
      </w:rPr>
    </w:lvl>
    <w:lvl w:ilvl="8" w:tplc="08090005" w:tentative="1">
      <w:start w:val="1"/>
      <w:numFmt w:val="bullet"/>
      <w:lvlText w:val=""/>
      <w:lvlJc w:val="left"/>
      <w:pPr>
        <w:ind w:left="6295" w:hanging="360"/>
      </w:pPr>
      <w:rPr>
        <w:rFonts w:ascii="Wingdings" w:hAnsi="Wingdings" w:hint="default"/>
      </w:rPr>
    </w:lvl>
  </w:abstractNum>
  <w:abstractNum w:abstractNumId="4" w15:restartNumberingAfterBreak="0">
    <w:nsid w:val="0ABC6F43"/>
    <w:multiLevelType w:val="hybridMultilevel"/>
    <w:tmpl w:val="738EA5A8"/>
    <w:lvl w:ilvl="0" w:tplc="ECE8057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DEA7387"/>
    <w:multiLevelType w:val="hybridMultilevel"/>
    <w:tmpl w:val="A7CA8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585A6B"/>
    <w:multiLevelType w:val="hybridMultilevel"/>
    <w:tmpl w:val="19CAD5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AB70F89"/>
    <w:multiLevelType w:val="hybridMultilevel"/>
    <w:tmpl w:val="4940ABBA"/>
    <w:lvl w:ilvl="0" w:tplc="ECE8057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4D760E1"/>
    <w:multiLevelType w:val="hybridMultilevel"/>
    <w:tmpl w:val="FAEAA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8F3260"/>
    <w:multiLevelType w:val="hybridMultilevel"/>
    <w:tmpl w:val="90106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E27B0B"/>
    <w:multiLevelType w:val="hybridMultilevel"/>
    <w:tmpl w:val="3662B7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420613B3"/>
    <w:multiLevelType w:val="hybridMultilevel"/>
    <w:tmpl w:val="BDB08EBA"/>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12" w15:restartNumberingAfterBreak="0">
    <w:nsid w:val="47B07513"/>
    <w:multiLevelType w:val="hybridMultilevel"/>
    <w:tmpl w:val="6FB88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251F1E"/>
    <w:multiLevelType w:val="hybridMultilevel"/>
    <w:tmpl w:val="D45C8CA4"/>
    <w:lvl w:ilvl="0" w:tplc="ECE8057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22F2B87"/>
    <w:multiLevelType w:val="multilevel"/>
    <w:tmpl w:val="2750A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CE2660"/>
    <w:multiLevelType w:val="hybridMultilevel"/>
    <w:tmpl w:val="D638D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C46247B"/>
    <w:multiLevelType w:val="hybridMultilevel"/>
    <w:tmpl w:val="99BAFF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5D7B1039"/>
    <w:multiLevelType w:val="hybridMultilevel"/>
    <w:tmpl w:val="A22013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E437666"/>
    <w:multiLevelType w:val="hybridMultilevel"/>
    <w:tmpl w:val="F2DEB4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210CAA"/>
    <w:multiLevelType w:val="hybridMultilevel"/>
    <w:tmpl w:val="FCF03990"/>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20" w15:restartNumberingAfterBreak="0">
    <w:nsid w:val="61443D4D"/>
    <w:multiLevelType w:val="hybridMultilevel"/>
    <w:tmpl w:val="CBF4FE44"/>
    <w:lvl w:ilvl="0" w:tplc="ECE80576">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580ECD"/>
    <w:multiLevelType w:val="hybridMultilevel"/>
    <w:tmpl w:val="118A20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6E8E7D8B"/>
    <w:multiLevelType w:val="hybridMultilevel"/>
    <w:tmpl w:val="DDE88FE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4663060"/>
    <w:multiLevelType w:val="hybridMultilevel"/>
    <w:tmpl w:val="339AF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885BF5"/>
    <w:multiLevelType w:val="multilevel"/>
    <w:tmpl w:val="192C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8A43D0"/>
    <w:multiLevelType w:val="hybridMultilevel"/>
    <w:tmpl w:val="8D883BAC"/>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26" w15:restartNumberingAfterBreak="0">
    <w:nsid w:val="7CF47C44"/>
    <w:multiLevelType w:val="hybridMultilevel"/>
    <w:tmpl w:val="2D86C4CE"/>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num w:numId="1">
    <w:abstractNumId w:val="2"/>
  </w:num>
  <w:num w:numId="2">
    <w:abstractNumId w:val="1"/>
  </w:num>
  <w:num w:numId="3">
    <w:abstractNumId w:val="0"/>
  </w:num>
  <w:num w:numId="4">
    <w:abstractNumId w:val="22"/>
  </w:num>
  <w:num w:numId="5">
    <w:abstractNumId w:val="11"/>
  </w:num>
  <w:num w:numId="6">
    <w:abstractNumId w:val="25"/>
  </w:num>
  <w:num w:numId="7">
    <w:abstractNumId w:val="17"/>
  </w:num>
  <w:num w:numId="8">
    <w:abstractNumId w:val="19"/>
  </w:num>
  <w:num w:numId="9">
    <w:abstractNumId w:val="18"/>
  </w:num>
  <w:num w:numId="10">
    <w:abstractNumId w:val="26"/>
  </w:num>
  <w:num w:numId="11">
    <w:abstractNumId w:val="6"/>
  </w:num>
  <w:num w:numId="12">
    <w:abstractNumId w:val="4"/>
  </w:num>
  <w:num w:numId="13">
    <w:abstractNumId w:val="13"/>
  </w:num>
  <w:num w:numId="14">
    <w:abstractNumId w:val="7"/>
  </w:num>
  <w:num w:numId="15">
    <w:abstractNumId w:val="20"/>
  </w:num>
  <w:num w:numId="16">
    <w:abstractNumId w:val="15"/>
  </w:num>
  <w:num w:numId="17">
    <w:abstractNumId w:val="1"/>
    <w:lvlOverride w:ilvl="0">
      <w:startOverride w:val="1"/>
    </w:lvlOverride>
  </w:num>
  <w:num w:numId="18">
    <w:abstractNumId w:val="16"/>
  </w:num>
  <w:num w:numId="19">
    <w:abstractNumId w:val="10"/>
  </w:num>
  <w:num w:numId="20">
    <w:abstractNumId w:val="21"/>
  </w:num>
  <w:num w:numId="21">
    <w:abstractNumId w:val="3"/>
  </w:num>
  <w:num w:numId="22">
    <w:abstractNumId w:val="9"/>
  </w:num>
  <w:num w:numId="23">
    <w:abstractNumId w:val="23"/>
  </w:num>
  <w:num w:numId="24">
    <w:abstractNumId w:val="12"/>
  </w:num>
  <w:num w:numId="25">
    <w:abstractNumId w:val="14"/>
  </w:num>
  <w:num w:numId="26">
    <w:abstractNumId w:val="24"/>
  </w:num>
  <w:num w:numId="27">
    <w:abstractNumId w:val="1"/>
  </w:num>
  <w:num w:numId="28">
    <w:abstractNumId w:val="1"/>
  </w:num>
  <w:num w:numId="29">
    <w:abstractNumId w:val="1"/>
  </w:num>
  <w:num w:numId="30">
    <w:abstractNumId w:val="8"/>
  </w:num>
  <w:num w:numId="31">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300"/>
    <w:rsid w:val="00014336"/>
    <w:rsid w:val="00024EF7"/>
    <w:rsid w:val="00025F9E"/>
    <w:rsid w:val="00027691"/>
    <w:rsid w:val="000376CC"/>
    <w:rsid w:val="000411F6"/>
    <w:rsid w:val="00055C19"/>
    <w:rsid w:val="00061EA5"/>
    <w:rsid w:val="00065B3F"/>
    <w:rsid w:val="0007704B"/>
    <w:rsid w:val="0008524C"/>
    <w:rsid w:val="0008731A"/>
    <w:rsid w:val="00095C07"/>
    <w:rsid w:val="000A6D23"/>
    <w:rsid w:val="000B22DE"/>
    <w:rsid w:val="000C08D2"/>
    <w:rsid w:val="000C1FA5"/>
    <w:rsid w:val="000C3595"/>
    <w:rsid w:val="000C38A7"/>
    <w:rsid w:val="000D32A5"/>
    <w:rsid w:val="000F02D3"/>
    <w:rsid w:val="000F29C2"/>
    <w:rsid w:val="0010021A"/>
    <w:rsid w:val="00113DD9"/>
    <w:rsid w:val="00135EB9"/>
    <w:rsid w:val="00140BFD"/>
    <w:rsid w:val="00144D94"/>
    <w:rsid w:val="00151F39"/>
    <w:rsid w:val="00172215"/>
    <w:rsid w:val="0017702E"/>
    <w:rsid w:val="00181EB7"/>
    <w:rsid w:val="00182CB0"/>
    <w:rsid w:val="00185111"/>
    <w:rsid w:val="001C04C9"/>
    <w:rsid w:val="001C75E1"/>
    <w:rsid w:val="001D1F49"/>
    <w:rsid w:val="001E49F5"/>
    <w:rsid w:val="001F7F48"/>
    <w:rsid w:val="0022458F"/>
    <w:rsid w:val="0022623C"/>
    <w:rsid w:val="00237B52"/>
    <w:rsid w:val="00247A01"/>
    <w:rsid w:val="00251B86"/>
    <w:rsid w:val="00257D0C"/>
    <w:rsid w:val="00263547"/>
    <w:rsid w:val="00276752"/>
    <w:rsid w:val="00277615"/>
    <w:rsid w:val="00277AA4"/>
    <w:rsid w:val="0028493E"/>
    <w:rsid w:val="002935CD"/>
    <w:rsid w:val="00296EEA"/>
    <w:rsid w:val="00297A1D"/>
    <w:rsid w:val="002B1311"/>
    <w:rsid w:val="002B1B86"/>
    <w:rsid w:val="002B3F12"/>
    <w:rsid w:val="002C30CE"/>
    <w:rsid w:val="002C7564"/>
    <w:rsid w:val="002E64ED"/>
    <w:rsid w:val="002F0FD4"/>
    <w:rsid w:val="002F445A"/>
    <w:rsid w:val="002F6671"/>
    <w:rsid w:val="003112AB"/>
    <w:rsid w:val="00323AA3"/>
    <w:rsid w:val="00325FCF"/>
    <w:rsid w:val="00347C9C"/>
    <w:rsid w:val="00351CAA"/>
    <w:rsid w:val="0035444E"/>
    <w:rsid w:val="00366EB3"/>
    <w:rsid w:val="00391ECE"/>
    <w:rsid w:val="00392444"/>
    <w:rsid w:val="003924A1"/>
    <w:rsid w:val="0039370A"/>
    <w:rsid w:val="003B15AF"/>
    <w:rsid w:val="003B3E35"/>
    <w:rsid w:val="003B5446"/>
    <w:rsid w:val="003D0A79"/>
    <w:rsid w:val="003D1300"/>
    <w:rsid w:val="003E6401"/>
    <w:rsid w:val="003E6944"/>
    <w:rsid w:val="00417B5F"/>
    <w:rsid w:val="004266DC"/>
    <w:rsid w:val="004532F8"/>
    <w:rsid w:val="00457B26"/>
    <w:rsid w:val="00461A42"/>
    <w:rsid w:val="0047550D"/>
    <w:rsid w:val="0048206E"/>
    <w:rsid w:val="00483079"/>
    <w:rsid w:val="00486A11"/>
    <w:rsid w:val="0049167F"/>
    <w:rsid w:val="004A3D8B"/>
    <w:rsid w:val="004B4311"/>
    <w:rsid w:val="004C5395"/>
    <w:rsid w:val="004D02BE"/>
    <w:rsid w:val="004D1F23"/>
    <w:rsid w:val="004F4BF5"/>
    <w:rsid w:val="00517175"/>
    <w:rsid w:val="00521BC8"/>
    <w:rsid w:val="00523184"/>
    <w:rsid w:val="00540FBD"/>
    <w:rsid w:val="00546507"/>
    <w:rsid w:val="00553B3C"/>
    <w:rsid w:val="00555270"/>
    <w:rsid w:val="00557C29"/>
    <w:rsid w:val="00577488"/>
    <w:rsid w:val="00580D2D"/>
    <w:rsid w:val="005948A7"/>
    <w:rsid w:val="00595471"/>
    <w:rsid w:val="005966AB"/>
    <w:rsid w:val="005A481C"/>
    <w:rsid w:val="005A4972"/>
    <w:rsid w:val="005B2054"/>
    <w:rsid w:val="005B7A50"/>
    <w:rsid w:val="005C483F"/>
    <w:rsid w:val="005D1D75"/>
    <w:rsid w:val="005D6397"/>
    <w:rsid w:val="005F0868"/>
    <w:rsid w:val="005F6056"/>
    <w:rsid w:val="005F621F"/>
    <w:rsid w:val="00601FF3"/>
    <w:rsid w:val="00607E24"/>
    <w:rsid w:val="00610C13"/>
    <w:rsid w:val="006134A6"/>
    <w:rsid w:val="006145B1"/>
    <w:rsid w:val="0061585E"/>
    <w:rsid w:val="00615E19"/>
    <w:rsid w:val="00617104"/>
    <w:rsid w:val="00631457"/>
    <w:rsid w:val="00631744"/>
    <w:rsid w:val="006352E7"/>
    <w:rsid w:val="00635BEE"/>
    <w:rsid w:val="0064011E"/>
    <w:rsid w:val="00642E5F"/>
    <w:rsid w:val="006442E9"/>
    <w:rsid w:val="00650020"/>
    <w:rsid w:val="00654BE3"/>
    <w:rsid w:val="006579BC"/>
    <w:rsid w:val="006669D5"/>
    <w:rsid w:val="00681B4B"/>
    <w:rsid w:val="006903A1"/>
    <w:rsid w:val="006920C8"/>
    <w:rsid w:val="00693971"/>
    <w:rsid w:val="006959B5"/>
    <w:rsid w:val="006C3062"/>
    <w:rsid w:val="006C33A5"/>
    <w:rsid w:val="006D0D4D"/>
    <w:rsid w:val="006D2F31"/>
    <w:rsid w:val="006F67A4"/>
    <w:rsid w:val="00727185"/>
    <w:rsid w:val="00736711"/>
    <w:rsid w:val="007424DB"/>
    <w:rsid w:val="007500D0"/>
    <w:rsid w:val="00757E15"/>
    <w:rsid w:val="00772A2E"/>
    <w:rsid w:val="00773279"/>
    <w:rsid w:val="00782D0D"/>
    <w:rsid w:val="00784CF9"/>
    <w:rsid w:val="007A52B0"/>
    <w:rsid w:val="007C7B29"/>
    <w:rsid w:val="007E72C1"/>
    <w:rsid w:val="007F31C9"/>
    <w:rsid w:val="007F4BDA"/>
    <w:rsid w:val="007F7AFD"/>
    <w:rsid w:val="00807434"/>
    <w:rsid w:val="008173C5"/>
    <w:rsid w:val="00826BB4"/>
    <w:rsid w:val="00833CBB"/>
    <w:rsid w:val="00834218"/>
    <w:rsid w:val="00841D09"/>
    <w:rsid w:val="00850AD7"/>
    <w:rsid w:val="00855D8D"/>
    <w:rsid w:val="0086580D"/>
    <w:rsid w:val="00874CC4"/>
    <w:rsid w:val="008754D3"/>
    <w:rsid w:val="00882351"/>
    <w:rsid w:val="00892965"/>
    <w:rsid w:val="008B05FC"/>
    <w:rsid w:val="008B680E"/>
    <w:rsid w:val="008C7F4E"/>
    <w:rsid w:val="008E4BA3"/>
    <w:rsid w:val="008E75DD"/>
    <w:rsid w:val="008F32C3"/>
    <w:rsid w:val="00907693"/>
    <w:rsid w:val="0091519E"/>
    <w:rsid w:val="009166F8"/>
    <w:rsid w:val="00926AF3"/>
    <w:rsid w:val="00936647"/>
    <w:rsid w:val="009374C4"/>
    <w:rsid w:val="0094041C"/>
    <w:rsid w:val="00942797"/>
    <w:rsid w:val="00942AD4"/>
    <w:rsid w:val="009444BC"/>
    <w:rsid w:val="00947386"/>
    <w:rsid w:val="009642BE"/>
    <w:rsid w:val="009653A5"/>
    <w:rsid w:val="009706B3"/>
    <w:rsid w:val="009736C6"/>
    <w:rsid w:val="00975358"/>
    <w:rsid w:val="00976AFB"/>
    <w:rsid w:val="00987F88"/>
    <w:rsid w:val="00993804"/>
    <w:rsid w:val="009977B0"/>
    <w:rsid w:val="009A634C"/>
    <w:rsid w:val="009B2621"/>
    <w:rsid w:val="009B7990"/>
    <w:rsid w:val="009C6DFA"/>
    <w:rsid w:val="009C7EA0"/>
    <w:rsid w:val="009D3BD8"/>
    <w:rsid w:val="00A0089B"/>
    <w:rsid w:val="00A027B6"/>
    <w:rsid w:val="00A12276"/>
    <w:rsid w:val="00A36CB9"/>
    <w:rsid w:val="00A45A20"/>
    <w:rsid w:val="00A506FB"/>
    <w:rsid w:val="00A835ED"/>
    <w:rsid w:val="00A86657"/>
    <w:rsid w:val="00A87043"/>
    <w:rsid w:val="00A95CEE"/>
    <w:rsid w:val="00A97084"/>
    <w:rsid w:val="00AD0925"/>
    <w:rsid w:val="00AD5950"/>
    <w:rsid w:val="00AD689B"/>
    <w:rsid w:val="00AE5E8B"/>
    <w:rsid w:val="00B052DA"/>
    <w:rsid w:val="00B05AF1"/>
    <w:rsid w:val="00B07CCE"/>
    <w:rsid w:val="00B11D89"/>
    <w:rsid w:val="00B15E7F"/>
    <w:rsid w:val="00B22F83"/>
    <w:rsid w:val="00B2580F"/>
    <w:rsid w:val="00B2618E"/>
    <w:rsid w:val="00B36937"/>
    <w:rsid w:val="00B377EF"/>
    <w:rsid w:val="00B5445C"/>
    <w:rsid w:val="00B6047F"/>
    <w:rsid w:val="00B60B18"/>
    <w:rsid w:val="00B6265D"/>
    <w:rsid w:val="00B720B8"/>
    <w:rsid w:val="00B72750"/>
    <w:rsid w:val="00B72B25"/>
    <w:rsid w:val="00B7452F"/>
    <w:rsid w:val="00B80ADF"/>
    <w:rsid w:val="00B87CAF"/>
    <w:rsid w:val="00BB308B"/>
    <w:rsid w:val="00BB3582"/>
    <w:rsid w:val="00BC08A7"/>
    <w:rsid w:val="00BC0EA0"/>
    <w:rsid w:val="00BC1115"/>
    <w:rsid w:val="00BC3321"/>
    <w:rsid w:val="00BC7244"/>
    <w:rsid w:val="00BC76B5"/>
    <w:rsid w:val="00BD2137"/>
    <w:rsid w:val="00BF35B9"/>
    <w:rsid w:val="00C031E7"/>
    <w:rsid w:val="00C057D1"/>
    <w:rsid w:val="00C20F87"/>
    <w:rsid w:val="00C25885"/>
    <w:rsid w:val="00C27AE2"/>
    <w:rsid w:val="00C32464"/>
    <w:rsid w:val="00C324D6"/>
    <w:rsid w:val="00C442EE"/>
    <w:rsid w:val="00C455B4"/>
    <w:rsid w:val="00C50508"/>
    <w:rsid w:val="00C620FF"/>
    <w:rsid w:val="00C63EC8"/>
    <w:rsid w:val="00C7186B"/>
    <w:rsid w:val="00C91E58"/>
    <w:rsid w:val="00CA6C46"/>
    <w:rsid w:val="00CB0D55"/>
    <w:rsid w:val="00CB5535"/>
    <w:rsid w:val="00CC630B"/>
    <w:rsid w:val="00CF18D9"/>
    <w:rsid w:val="00CF5269"/>
    <w:rsid w:val="00D03F69"/>
    <w:rsid w:val="00D04B52"/>
    <w:rsid w:val="00D07C23"/>
    <w:rsid w:val="00D1246D"/>
    <w:rsid w:val="00D171F2"/>
    <w:rsid w:val="00D20918"/>
    <w:rsid w:val="00D26DAE"/>
    <w:rsid w:val="00D55C7C"/>
    <w:rsid w:val="00D60801"/>
    <w:rsid w:val="00D6134C"/>
    <w:rsid w:val="00D778E0"/>
    <w:rsid w:val="00D91B31"/>
    <w:rsid w:val="00D91F83"/>
    <w:rsid w:val="00DA2B5F"/>
    <w:rsid w:val="00DB161D"/>
    <w:rsid w:val="00DB3F97"/>
    <w:rsid w:val="00DB7C85"/>
    <w:rsid w:val="00DC27F0"/>
    <w:rsid w:val="00DC5060"/>
    <w:rsid w:val="00DE0BDB"/>
    <w:rsid w:val="00DE3F6F"/>
    <w:rsid w:val="00DE694D"/>
    <w:rsid w:val="00DE7DCF"/>
    <w:rsid w:val="00DF01A8"/>
    <w:rsid w:val="00DF17C1"/>
    <w:rsid w:val="00DF4302"/>
    <w:rsid w:val="00DF48BE"/>
    <w:rsid w:val="00E050EE"/>
    <w:rsid w:val="00E05560"/>
    <w:rsid w:val="00E06C69"/>
    <w:rsid w:val="00E12BC4"/>
    <w:rsid w:val="00E22C1D"/>
    <w:rsid w:val="00E412C5"/>
    <w:rsid w:val="00E4606A"/>
    <w:rsid w:val="00E518EB"/>
    <w:rsid w:val="00E67261"/>
    <w:rsid w:val="00E71467"/>
    <w:rsid w:val="00EA0F80"/>
    <w:rsid w:val="00EA170B"/>
    <w:rsid w:val="00EB0906"/>
    <w:rsid w:val="00EB6A47"/>
    <w:rsid w:val="00EC3D6B"/>
    <w:rsid w:val="00ED0582"/>
    <w:rsid w:val="00ED5A5F"/>
    <w:rsid w:val="00EE09D6"/>
    <w:rsid w:val="00EE51B8"/>
    <w:rsid w:val="00EF1826"/>
    <w:rsid w:val="00EF2433"/>
    <w:rsid w:val="00F006A5"/>
    <w:rsid w:val="00F10360"/>
    <w:rsid w:val="00F27A43"/>
    <w:rsid w:val="00F33037"/>
    <w:rsid w:val="00F3487D"/>
    <w:rsid w:val="00F404C4"/>
    <w:rsid w:val="00F65F5A"/>
    <w:rsid w:val="00F67F01"/>
    <w:rsid w:val="00F701B4"/>
    <w:rsid w:val="00F73BC5"/>
    <w:rsid w:val="00F74AFC"/>
    <w:rsid w:val="00F973FA"/>
    <w:rsid w:val="00FA6B0D"/>
    <w:rsid w:val="00FA7F5E"/>
    <w:rsid w:val="00FB61FE"/>
    <w:rsid w:val="00FC0E88"/>
    <w:rsid w:val="00FC3325"/>
    <w:rsid w:val="00FD522A"/>
    <w:rsid w:val="00FE1E4B"/>
    <w:rsid w:val="00FE49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D9107C"/>
  <w15:docId w15:val="{28A74EE6-19A2-47B5-BE41-F4AE259F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74AFC"/>
    <w:pPr>
      <w:tabs>
        <w:tab w:val="left" w:pos="0"/>
      </w:tabs>
      <w:autoSpaceDE w:val="0"/>
      <w:autoSpaceDN w:val="0"/>
      <w:adjustRightInd w:val="0"/>
    </w:pPr>
  </w:style>
  <w:style w:type="paragraph" w:styleId="ListBullet">
    <w:name w:val="List Bullet"/>
    <w:basedOn w:val="Normal"/>
    <w:autoRedefine/>
    <w:pPr>
      <w:numPr>
        <w:numId w:val="1"/>
      </w:numPr>
      <w:ind w:left="357" w:hanging="357"/>
    </w:pPr>
  </w:style>
  <w:style w:type="paragraph" w:styleId="ListNumber">
    <w:name w:val="List Number"/>
    <w:basedOn w:val="Normal"/>
    <w:pPr>
      <w:numPr>
        <w:numId w:val="2"/>
      </w:numPr>
    </w:pPr>
  </w:style>
  <w:style w:type="paragraph" w:styleId="ListNumber2">
    <w:name w:val="List Number 2"/>
    <w:basedOn w:val="Normal"/>
    <w:pPr>
      <w:numPr>
        <w:numId w:val="3"/>
      </w:numPr>
      <w:ind w:left="641" w:hanging="357"/>
    </w:pPr>
  </w:style>
  <w:style w:type="paragraph" w:styleId="BalloonText">
    <w:name w:val="Balloon Text"/>
    <w:basedOn w:val="Normal"/>
    <w:semiHidden/>
    <w:rsid w:val="00CF5269"/>
    <w:rPr>
      <w:rFonts w:ascii="Tahoma" w:hAnsi="Tahoma" w:cs="Tahoma"/>
      <w:sz w:val="16"/>
      <w:szCs w:val="16"/>
    </w:rPr>
  </w:style>
  <w:style w:type="character" w:styleId="Hyperlink">
    <w:name w:val="Hyperlink"/>
    <w:rsid w:val="00E412C5"/>
    <w:rPr>
      <w:color w:val="0000FF"/>
      <w:u w:val="single"/>
    </w:rPr>
  </w:style>
  <w:style w:type="paragraph" w:customStyle="1" w:styleId="BodySingle">
    <w:name w:val="Body Single"/>
    <w:basedOn w:val="Normal"/>
    <w:rsid w:val="00B36937"/>
    <w:pPr>
      <w:autoSpaceDE w:val="0"/>
      <w:autoSpaceDN w:val="0"/>
      <w:adjustRightInd w:val="0"/>
      <w:jc w:val="left"/>
    </w:pPr>
    <w:rPr>
      <w:lang w:val="en-US"/>
    </w:rPr>
  </w:style>
  <w:style w:type="paragraph" w:customStyle="1" w:styleId="Bullet1">
    <w:name w:val="Bullet 1"/>
    <w:basedOn w:val="Normal"/>
    <w:rsid w:val="00B36937"/>
    <w:pPr>
      <w:autoSpaceDE w:val="0"/>
      <w:autoSpaceDN w:val="0"/>
      <w:adjustRightInd w:val="0"/>
      <w:ind w:left="360" w:hanging="360"/>
      <w:jc w:val="left"/>
    </w:pPr>
    <w:rPr>
      <w:lang w:val="en-US"/>
    </w:rPr>
  </w:style>
  <w:style w:type="paragraph" w:customStyle="1" w:styleId="NumberList">
    <w:name w:val="Number List"/>
    <w:basedOn w:val="Normal"/>
    <w:rsid w:val="00B36937"/>
    <w:pPr>
      <w:autoSpaceDE w:val="0"/>
      <w:autoSpaceDN w:val="0"/>
      <w:adjustRightInd w:val="0"/>
      <w:ind w:left="360" w:hanging="360"/>
      <w:jc w:val="left"/>
    </w:pPr>
    <w:rPr>
      <w:lang w:val="en-US"/>
    </w:rPr>
  </w:style>
  <w:style w:type="paragraph" w:customStyle="1" w:styleId="DefaultText">
    <w:name w:val="Default Text"/>
    <w:basedOn w:val="Normal"/>
    <w:rsid w:val="005B2054"/>
    <w:pPr>
      <w:autoSpaceDE w:val="0"/>
      <w:autoSpaceDN w:val="0"/>
      <w:adjustRightInd w:val="0"/>
      <w:jc w:val="left"/>
    </w:pPr>
    <w:rPr>
      <w:lang w:val="en-US"/>
    </w:rPr>
  </w:style>
  <w:style w:type="paragraph" w:styleId="NormalWeb">
    <w:name w:val="Normal (Web)"/>
    <w:basedOn w:val="Normal"/>
    <w:uiPriority w:val="99"/>
    <w:rsid w:val="009C6DFA"/>
    <w:pPr>
      <w:spacing w:before="100" w:beforeAutospacing="1" w:after="100" w:afterAutospacing="1"/>
      <w:jc w:val="left"/>
    </w:pPr>
    <w:rPr>
      <w:lang w:val="en-US"/>
    </w:rPr>
  </w:style>
  <w:style w:type="paragraph" w:customStyle="1" w:styleId="A-Para1Char">
    <w:name w:val="A - Para 1 Char"/>
    <w:basedOn w:val="Normal"/>
    <w:link w:val="A-Para1CharChar"/>
    <w:rsid w:val="00631744"/>
    <w:pPr>
      <w:jc w:val="left"/>
    </w:pPr>
    <w:rPr>
      <w:rFonts w:cs="Arial"/>
      <w:bCs/>
      <w:sz w:val="22"/>
    </w:rPr>
  </w:style>
  <w:style w:type="character" w:customStyle="1" w:styleId="A-Para1CharChar">
    <w:name w:val="A - Para 1 Char Char"/>
    <w:link w:val="A-Para1Char"/>
    <w:rsid w:val="00631744"/>
    <w:rPr>
      <w:rFonts w:cs="Arial"/>
      <w:bCs/>
      <w:sz w:val="22"/>
      <w:szCs w:val="24"/>
      <w:lang w:val="en-GB" w:eastAsia="en-US" w:bidi="ar-SA"/>
    </w:rPr>
  </w:style>
  <w:style w:type="paragraph" w:styleId="Header">
    <w:name w:val="header"/>
    <w:basedOn w:val="Normal"/>
    <w:link w:val="HeaderChar"/>
    <w:uiPriority w:val="99"/>
    <w:rsid w:val="002B1B86"/>
    <w:pPr>
      <w:tabs>
        <w:tab w:val="center" w:pos="4153"/>
        <w:tab w:val="right" w:pos="8306"/>
      </w:tabs>
    </w:pPr>
  </w:style>
  <w:style w:type="character" w:styleId="PageNumber">
    <w:name w:val="page number"/>
    <w:basedOn w:val="DefaultParagraphFont"/>
    <w:rsid w:val="002B1B86"/>
  </w:style>
  <w:style w:type="paragraph" w:styleId="Footer">
    <w:name w:val="footer"/>
    <w:basedOn w:val="Normal"/>
    <w:link w:val="FooterChar"/>
    <w:uiPriority w:val="99"/>
    <w:rsid w:val="002B1B86"/>
    <w:pPr>
      <w:tabs>
        <w:tab w:val="center" w:pos="4153"/>
        <w:tab w:val="right" w:pos="8306"/>
      </w:tabs>
    </w:pPr>
  </w:style>
  <w:style w:type="character" w:customStyle="1" w:styleId="FooterChar">
    <w:name w:val="Footer Char"/>
    <w:link w:val="Footer"/>
    <w:uiPriority w:val="99"/>
    <w:rsid w:val="00B87CAF"/>
    <w:rPr>
      <w:sz w:val="24"/>
      <w:szCs w:val="24"/>
      <w:lang w:val="en-GB" w:eastAsia="en-US"/>
    </w:rPr>
  </w:style>
  <w:style w:type="paragraph" w:styleId="DocumentMap">
    <w:name w:val="Document Map"/>
    <w:basedOn w:val="Normal"/>
    <w:link w:val="DocumentMapChar"/>
    <w:rsid w:val="00642E5F"/>
    <w:rPr>
      <w:rFonts w:ascii="Tahoma" w:hAnsi="Tahoma" w:cs="Tahoma"/>
      <w:sz w:val="16"/>
      <w:szCs w:val="16"/>
    </w:rPr>
  </w:style>
  <w:style w:type="character" w:customStyle="1" w:styleId="DocumentMapChar">
    <w:name w:val="Document Map Char"/>
    <w:link w:val="DocumentMap"/>
    <w:rsid w:val="00642E5F"/>
    <w:rPr>
      <w:rFonts w:ascii="Tahoma" w:hAnsi="Tahoma" w:cs="Tahoma"/>
      <w:sz w:val="16"/>
      <w:szCs w:val="16"/>
      <w:lang w:val="en-GB" w:eastAsia="en-US"/>
    </w:rPr>
  </w:style>
  <w:style w:type="paragraph" w:styleId="ListParagraph">
    <w:name w:val="List Paragraph"/>
    <w:basedOn w:val="Normal"/>
    <w:uiPriority w:val="34"/>
    <w:qFormat/>
    <w:rsid w:val="00E518EB"/>
    <w:pPr>
      <w:ind w:left="720"/>
    </w:pPr>
  </w:style>
  <w:style w:type="character" w:customStyle="1" w:styleId="HeaderChar">
    <w:name w:val="Header Char"/>
    <w:link w:val="Header"/>
    <w:uiPriority w:val="99"/>
    <w:rsid w:val="00540FBD"/>
    <w:rPr>
      <w:sz w:val="24"/>
      <w:szCs w:val="24"/>
      <w:lang w:val="en-GB" w:eastAsia="en-US"/>
    </w:rPr>
  </w:style>
  <w:style w:type="paragraph" w:customStyle="1" w:styleId="TableText">
    <w:name w:val="Table Text"/>
    <w:basedOn w:val="Normal"/>
    <w:rsid w:val="005F621F"/>
    <w:pPr>
      <w:tabs>
        <w:tab w:val="left" w:pos="0"/>
      </w:tabs>
      <w:overflowPunct w:val="0"/>
      <w:autoSpaceDE w:val="0"/>
      <w:autoSpaceDN w:val="0"/>
      <w:adjustRightInd w:val="0"/>
      <w:jc w:val="left"/>
      <w:textAlignment w:val="baseline"/>
    </w:pPr>
    <w:rPr>
      <w:szCs w:val="20"/>
      <w:lang w:val="en-US"/>
    </w:rPr>
  </w:style>
  <w:style w:type="paragraph" w:styleId="CommentText">
    <w:name w:val="annotation text"/>
    <w:basedOn w:val="Normal"/>
    <w:link w:val="CommentTextChar"/>
    <w:unhideWhenUsed/>
    <w:rsid w:val="0086580D"/>
    <w:rPr>
      <w:sz w:val="20"/>
      <w:szCs w:val="20"/>
    </w:rPr>
  </w:style>
  <w:style w:type="character" w:customStyle="1" w:styleId="CommentTextChar">
    <w:name w:val="Comment Text Char"/>
    <w:link w:val="CommentText"/>
    <w:rsid w:val="0086580D"/>
    <w:rPr>
      <w:lang w:eastAsia="en-US"/>
    </w:rPr>
  </w:style>
  <w:style w:type="character" w:styleId="CommentReference">
    <w:name w:val="annotation reference"/>
    <w:unhideWhenUsed/>
    <w:rsid w:val="0086580D"/>
    <w:rPr>
      <w:sz w:val="16"/>
      <w:szCs w:val="16"/>
    </w:rPr>
  </w:style>
  <w:style w:type="character" w:styleId="UnresolvedMention">
    <w:name w:val="Unresolved Mention"/>
    <w:basedOn w:val="DefaultParagraphFont"/>
    <w:uiPriority w:val="99"/>
    <w:semiHidden/>
    <w:unhideWhenUsed/>
    <w:rsid w:val="00AD689B"/>
    <w:rPr>
      <w:color w:val="808080"/>
      <w:shd w:val="clear" w:color="auto" w:fill="E6E6E6"/>
    </w:rPr>
  </w:style>
  <w:style w:type="paragraph" w:styleId="FootnoteText">
    <w:name w:val="footnote text"/>
    <w:basedOn w:val="Normal"/>
    <w:link w:val="FootnoteTextChar"/>
    <w:semiHidden/>
    <w:rsid w:val="00AD689B"/>
    <w:pPr>
      <w:overflowPunct w:val="0"/>
      <w:autoSpaceDE w:val="0"/>
      <w:autoSpaceDN w:val="0"/>
      <w:adjustRightInd w:val="0"/>
      <w:spacing w:before="100" w:after="100"/>
      <w:textAlignment w:val="baseline"/>
    </w:pPr>
    <w:rPr>
      <w:noProof/>
      <w:sz w:val="20"/>
      <w:szCs w:val="20"/>
    </w:rPr>
  </w:style>
  <w:style w:type="character" w:customStyle="1" w:styleId="FootnoteTextChar">
    <w:name w:val="Footnote Text Char"/>
    <w:basedOn w:val="DefaultParagraphFont"/>
    <w:link w:val="FootnoteText"/>
    <w:semiHidden/>
    <w:rsid w:val="00AD689B"/>
    <w:rPr>
      <w:noProof/>
      <w:lang w:eastAsia="en-US"/>
    </w:rPr>
  </w:style>
  <w:style w:type="character" w:styleId="FootnoteReference">
    <w:name w:val="footnote reference"/>
    <w:semiHidden/>
    <w:rsid w:val="00AD689B"/>
    <w:rPr>
      <w:vertAlign w:val="superscript"/>
    </w:rPr>
  </w:style>
  <w:style w:type="paragraph" w:styleId="NoSpacing">
    <w:name w:val="No Spacing"/>
    <w:basedOn w:val="Normal"/>
    <w:uiPriority w:val="1"/>
    <w:qFormat/>
    <w:rsid w:val="00AD689B"/>
    <w:pPr>
      <w:overflowPunct w:val="0"/>
      <w:autoSpaceDE w:val="0"/>
      <w:autoSpaceDN w:val="0"/>
      <w:jc w:val="left"/>
    </w:pPr>
    <w:rPr>
      <w:rFonts w:eastAsia="Calibri"/>
      <w:sz w:val="20"/>
      <w:szCs w:val="20"/>
      <w:lang w:eastAsia="en-GB"/>
    </w:rPr>
  </w:style>
  <w:style w:type="paragraph" w:styleId="CommentSubject">
    <w:name w:val="annotation subject"/>
    <w:basedOn w:val="CommentText"/>
    <w:next w:val="CommentText"/>
    <w:link w:val="CommentSubjectChar"/>
    <w:semiHidden/>
    <w:unhideWhenUsed/>
    <w:rsid w:val="009706B3"/>
    <w:rPr>
      <w:b/>
      <w:bCs/>
    </w:rPr>
  </w:style>
  <w:style w:type="character" w:customStyle="1" w:styleId="CommentSubjectChar">
    <w:name w:val="Comment Subject Char"/>
    <w:basedOn w:val="CommentTextChar"/>
    <w:link w:val="CommentSubject"/>
    <w:semiHidden/>
    <w:rsid w:val="009706B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2045">
      <w:bodyDiv w:val="1"/>
      <w:marLeft w:val="0"/>
      <w:marRight w:val="0"/>
      <w:marTop w:val="0"/>
      <w:marBottom w:val="0"/>
      <w:divBdr>
        <w:top w:val="none" w:sz="0" w:space="0" w:color="auto"/>
        <w:left w:val="none" w:sz="0" w:space="0" w:color="auto"/>
        <w:bottom w:val="none" w:sz="0" w:space="0" w:color="auto"/>
        <w:right w:val="none" w:sz="0" w:space="0" w:color="auto"/>
      </w:divBdr>
    </w:div>
    <w:div w:id="161050723">
      <w:bodyDiv w:val="1"/>
      <w:marLeft w:val="0"/>
      <w:marRight w:val="0"/>
      <w:marTop w:val="0"/>
      <w:marBottom w:val="0"/>
      <w:divBdr>
        <w:top w:val="none" w:sz="0" w:space="0" w:color="auto"/>
        <w:left w:val="none" w:sz="0" w:space="0" w:color="auto"/>
        <w:bottom w:val="none" w:sz="0" w:space="0" w:color="auto"/>
        <w:right w:val="none" w:sz="0" w:space="0" w:color="auto"/>
      </w:divBdr>
    </w:div>
    <w:div w:id="173112884">
      <w:bodyDiv w:val="1"/>
      <w:marLeft w:val="0"/>
      <w:marRight w:val="0"/>
      <w:marTop w:val="0"/>
      <w:marBottom w:val="0"/>
      <w:divBdr>
        <w:top w:val="none" w:sz="0" w:space="0" w:color="auto"/>
        <w:left w:val="none" w:sz="0" w:space="0" w:color="auto"/>
        <w:bottom w:val="none" w:sz="0" w:space="0" w:color="auto"/>
        <w:right w:val="none" w:sz="0" w:space="0" w:color="auto"/>
      </w:divBdr>
    </w:div>
    <w:div w:id="259602080">
      <w:bodyDiv w:val="1"/>
      <w:marLeft w:val="0"/>
      <w:marRight w:val="0"/>
      <w:marTop w:val="0"/>
      <w:marBottom w:val="0"/>
      <w:divBdr>
        <w:top w:val="none" w:sz="0" w:space="0" w:color="auto"/>
        <w:left w:val="none" w:sz="0" w:space="0" w:color="auto"/>
        <w:bottom w:val="none" w:sz="0" w:space="0" w:color="auto"/>
        <w:right w:val="none" w:sz="0" w:space="0" w:color="auto"/>
      </w:divBdr>
    </w:div>
    <w:div w:id="524297399">
      <w:bodyDiv w:val="1"/>
      <w:marLeft w:val="0"/>
      <w:marRight w:val="0"/>
      <w:marTop w:val="0"/>
      <w:marBottom w:val="0"/>
      <w:divBdr>
        <w:top w:val="none" w:sz="0" w:space="0" w:color="auto"/>
        <w:left w:val="none" w:sz="0" w:space="0" w:color="auto"/>
        <w:bottom w:val="none" w:sz="0" w:space="0" w:color="auto"/>
        <w:right w:val="none" w:sz="0" w:space="0" w:color="auto"/>
      </w:divBdr>
      <w:divsChild>
        <w:div w:id="1650093241">
          <w:marLeft w:val="0"/>
          <w:marRight w:val="0"/>
          <w:marTop w:val="0"/>
          <w:marBottom w:val="0"/>
          <w:divBdr>
            <w:top w:val="none" w:sz="0" w:space="0" w:color="auto"/>
            <w:left w:val="none" w:sz="0" w:space="0" w:color="auto"/>
            <w:bottom w:val="none" w:sz="0" w:space="0" w:color="auto"/>
            <w:right w:val="none" w:sz="0" w:space="0" w:color="auto"/>
          </w:divBdr>
        </w:div>
      </w:divsChild>
    </w:div>
    <w:div w:id="545488223">
      <w:bodyDiv w:val="1"/>
      <w:marLeft w:val="0"/>
      <w:marRight w:val="0"/>
      <w:marTop w:val="0"/>
      <w:marBottom w:val="0"/>
      <w:divBdr>
        <w:top w:val="none" w:sz="0" w:space="0" w:color="auto"/>
        <w:left w:val="none" w:sz="0" w:space="0" w:color="auto"/>
        <w:bottom w:val="none" w:sz="0" w:space="0" w:color="auto"/>
        <w:right w:val="none" w:sz="0" w:space="0" w:color="auto"/>
      </w:divBdr>
    </w:div>
    <w:div w:id="650132549">
      <w:bodyDiv w:val="1"/>
      <w:marLeft w:val="0"/>
      <w:marRight w:val="0"/>
      <w:marTop w:val="0"/>
      <w:marBottom w:val="0"/>
      <w:divBdr>
        <w:top w:val="none" w:sz="0" w:space="0" w:color="auto"/>
        <w:left w:val="none" w:sz="0" w:space="0" w:color="auto"/>
        <w:bottom w:val="none" w:sz="0" w:space="0" w:color="auto"/>
        <w:right w:val="none" w:sz="0" w:space="0" w:color="auto"/>
      </w:divBdr>
    </w:div>
    <w:div w:id="1016536791">
      <w:bodyDiv w:val="1"/>
      <w:marLeft w:val="0"/>
      <w:marRight w:val="0"/>
      <w:marTop w:val="0"/>
      <w:marBottom w:val="0"/>
      <w:divBdr>
        <w:top w:val="none" w:sz="0" w:space="0" w:color="auto"/>
        <w:left w:val="none" w:sz="0" w:space="0" w:color="auto"/>
        <w:bottom w:val="none" w:sz="0" w:space="0" w:color="auto"/>
        <w:right w:val="none" w:sz="0" w:space="0" w:color="auto"/>
      </w:divBdr>
    </w:div>
    <w:div w:id="1060520083">
      <w:bodyDiv w:val="1"/>
      <w:marLeft w:val="0"/>
      <w:marRight w:val="0"/>
      <w:marTop w:val="0"/>
      <w:marBottom w:val="0"/>
      <w:divBdr>
        <w:top w:val="none" w:sz="0" w:space="0" w:color="auto"/>
        <w:left w:val="none" w:sz="0" w:space="0" w:color="auto"/>
        <w:bottom w:val="none" w:sz="0" w:space="0" w:color="auto"/>
        <w:right w:val="none" w:sz="0" w:space="0" w:color="auto"/>
      </w:divBdr>
    </w:div>
    <w:div w:id="1101991830">
      <w:bodyDiv w:val="1"/>
      <w:marLeft w:val="0"/>
      <w:marRight w:val="0"/>
      <w:marTop w:val="0"/>
      <w:marBottom w:val="0"/>
      <w:divBdr>
        <w:top w:val="none" w:sz="0" w:space="0" w:color="auto"/>
        <w:left w:val="none" w:sz="0" w:space="0" w:color="auto"/>
        <w:bottom w:val="none" w:sz="0" w:space="0" w:color="auto"/>
        <w:right w:val="none" w:sz="0" w:space="0" w:color="auto"/>
      </w:divBdr>
    </w:div>
    <w:div w:id="1806583242">
      <w:bodyDiv w:val="1"/>
      <w:marLeft w:val="0"/>
      <w:marRight w:val="0"/>
      <w:marTop w:val="0"/>
      <w:marBottom w:val="0"/>
      <w:divBdr>
        <w:top w:val="none" w:sz="0" w:space="0" w:color="auto"/>
        <w:left w:val="none" w:sz="0" w:space="0" w:color="auto"/>
        <w:bottom w:val="none" w:sz="0" w:space="0" w:color="auto"/>
        <w:right w:val="none" w:sz="0" w:space="0" w:color="auto"/>
      </w:divBdr>
    </w:div>
    <w:div w:id="1884904455">
      <w:bodyDiv w:val="1"/>
      <w:marLeft w:val="0"/>
      <w:marRight w:val="0"/>
      <w:marTop w:val="0"/>
      <w:marBottom w:val="0"/>
      <w:divBdr>
        <w:top w:val="none" w:sz="0" w:space="0" w:color="auto"/>
        <w:left w:val="none" w:sz="0" w:space="0" w:color="auto"/>
        <w:bottom w:val="none" w:sz="0" w:space="0" w:color="auto"/>
        <w:right w:val="none" w:sz="0" w:space="0" w:color="auto"/>
      </w:divBdr>
    </w:div>
    <w:div w:id="1911229863">
      <w:bodyDiv w:val="1"/>
      <w:marLeft w:val="0"/>
      <w:marRight w:val="0"/>
      <w:marTop w:val="0"/>
      <w:marBottom w:val="0"/>
      <w:divBdr>
        <w:top w:val="none" w:sz="0" w:space="0" w:color="auto"/>
        <w:left w:val="none" w:sz="0" w:space="0" w:color="auto"/>
        <w:bottom w:val="none" w:sz="0" w:space="0" w:color="auto"/>
        <w:right w:val="none" w:sz="0" w:space="0" w:color="auto"/>
      </w:divBdr>
    </w:div>
    <w:div w:id="212214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ecurity.unit@ifrc.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Jorge.zequeira@ifrsc.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es.Brill@ifrc.org" TargetMode="External"/><Relationship Id="rId5" Type="http://schemas.openxmlformats.org/officeDocument/2006/relationships/styles" Target="styles.xml"/><Relationship Id="rId15" Type="http://schemas.openxmlformats.org/officeDocument/2006/relationships/image" Target="cid:image001.png@01D5F77D.848ACFC0" TargetMode="Externa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C4FFF71BD19B4BA06704F7998754FD" ma:contentTypeVersion="12" ma:contentTypeDescription="Create a new document." ma:contentTypeScope="" ma:versionID="d9d02eae6bdba6d7b6ea43009a9759fb">
  <xsd:schema xmlns:xsd="http://www.w3.org/2001/XMLSchema" xmlns:xs="http://www.w3.org/2001/XMLSchema" xmlns:p="http://schemas.microsoft.com/office/2006/metadata/properties" xmlns:ns2="e7026baa-a1f3-43fe-b8fa-22e7a939b2b9" xmlns:ns3="76619b82-421a-4f4c-b354-ba912c294c20" targetNamespace="http://schemas.microsoft.com/office/2006/metadata/properties" ma:root="true" ma:fieldsID="e6bdfd82acbbf1193bbaa98b712464d0" ns2:_="" ns3:_="">
    <xsd:import namespace="e7026baa-a1f3-43fe-b8fa-22e7a939b2b9"/>
    <xsd:import namespace="76619b82-421a-4f4c-b354-ba912c294c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26baa-a1f3-43fe-b8fa-22e7a939b2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619b82-421a-4f4c-b354-ba912c294c2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4F1C63-367A-4140-BD35-F7A37D978385}"/>
</file>

<file path=customXml/itemProps2.xml><?xml version="1.0" encoding="utf-8"?>
<ds:datastoreItem xmlns:ds="http://schemas.openxmlformats.org/officeDocument/2006/customXml" ds:itemID="{9682E770-FA87-425C-900E-2AB93C35EC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DF6D3E-1DDF-4F8A-989B-BB4B6ED03D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4422</Words>
  <Characters>25208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Daily (morning and afternoon) prearranged  contact / report to you from all team members outside the capital/base on their sec</vt:lpstr>
    </vt:vector>
  </TitlesOfParts>
  <Company>IFRC</Company>
  <LinksUpToDate>false</LinksUpToDate>
  <CharactersWithSpaces>29571</CharactersWithSpaces>
  <SharedDoc>false</SharedDoc>
  <HLinks>
    <vt:vector size="6" baseType="variant">
      <vt:variant>
        <vt:i4>458876</vt:i4>
      </vt:variant>
      <vt:variant>
        <vt:i4>0</vt:i4>
      </vt:variant>
      <vt:variant>
        <vt:i4>0</vt:i4>
      </vt:variant>
      <vt:variant>
        <vt:i4>5</vt:i4>
      </vt:variant>
      <vt:variant>
        <vt:lpwstr>mailto:security.unit@ifrc.org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(morning and afternoon) prearranged  contact / report to you from all team members outside the capital/base on their sec</dc:title>
  <dc:subject/>
  <dc:creator>McAndrew</dc:creator>
  <cp:keywords/>
  <cp:lastModifiedBy>Claudia RINALDI</cp:lastModifiedBy>
  <cp:revision>6</cp:revision>
  <cp:lastPrinted>2020-01-29T16:40:00Z</cp:lastPrinted>
  <dcterms:created xsi:type="dcterms:W3CDTF">2020-01-29T13:58:00Z</dcterms:created>
  <dcterms:modified xsi:type="dcterms:W3CDTF">2020-03-11T14:44:00Z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0x010100CCC4FFF71BD19B4BA06704F7998754FD</vt:lpwstr>
  </property>
</Properties>
</file>